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27"/>
        <w:gridCol w:w="336"/>
        <w:gridCol w:w="2253"/>
        <w:gridCol w:w="540"/>
        <w:gridCol w:w="1133"/>
        <w:gridCol w:w="336"/>
        <w:gridCol w:w="492"/>
        <w:gridCol w:w="336"/>
        <w:gridCol w:w="1396"/>
        <w:gridCol w:w="1014"/>
        <w:gridCol w:w="1276"/>
      </w:tblGrid>
      <w:tr w:rsidR="00AB2445" w:rsidTr="00E419B6">
        <w:tc>
          <w:tcPr>
            <w:tcW w:w="5181" w:type="dxa"/>
            <w:gridSpan w:val="6"/>
          </w:tcPr>
          <w:p w:rsidR="00AB2445" w:rsidRPr="00B60650" w:rsidRDefault="00B60650" w:rsidP="00B60650">
            <w:pPr>
              <w:jc w:val="center"/>
              <w:rPr>
                <w:b/>
              </w:rPr>
            </w:pPr>
            <w:r w:rsidRPr="00B60650">
              <w:rPr>
                <w:b/>
              </w:rPr>
              <w:t>УТВЕРЖДАЮ</w:t>
            </w:r>
          </w:p>
        </w:tc>
        <w:tc>
          <w:tcPr>
            <w:tcW w:w="4850" w:type="dxa"/>
            <w:gridSpan w:val="6"/>
          </w:tcPr>
          <w:p w:rsidR="00AB2445" w:rsidRPr="00B60650" w:rsidRDefault="00B60650" w:rsidP="00B60650">
            <w:pPr>
              <w:jc w:val="center"/>
              <w:rPr>
                <w:b/>
              </w:rPr>
            </w:pPr>
            <w:r w:rsidRPr="00B60650">
              <w:rPr>
                <w:b/>
              </w:rPr>
              <w:t>Обсуждено и согласовано на заседании</w:t>
            </w:r>
          </w:p>
        </w:tc>
      </w:tr>
      <w:tr w:rsidR="00AB2445" w:rsidTr="00E419B6">
        <w:tc>
          <w:tcPr>
            <w:tcW w:w="5181" w:type="dxa"/>
            <w:gridSpan w:val="6"/>
          </w:tcPr>
          <w:p w:rsidR="00AB2445" w:rsidRDefault="00B60650" w:rsidP="00B60650">
            <w:pPr>
              <w:jc w:val="center"/>
            </w:pPr>
            <w:r>
              <w:t>Директор ФГБУН МАЭ РАН, д.и.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4850" w:type="dxa"/>
            <w:gridSpan w:val="6"/>
          </w:tcPr>
          <w:p w:rsidR="00AB2445" w:rsidRPr="00B60650" w:rsidRDefault="00B60650" w:rsidP="00B60650">
            <w:pPr>
              <w:jc w:val="center"/>
              <w:rPr>
                <w:b/>
              </w:rPr>
            </w:pPr>
            <w:r w:rsidRPr="00B60650">
              <w:rPr>
                <w:b/>
              </w:rPr>
              <w:t>Ученого совета МАЭ РАН</w:t>
            </w:r>
          </w:p>
        </w:tc>
      </w:tr>
      <w:tr w:rsidR="00B60650" w:rsidTr="00E419B6">
        <w:tc>
          <w:tcPr>
            <w:tcW w:w="5181" w:type="dxa"/>
            <w:gridSpan w:val="6"/>
          </w:tcPr>
          <w:p w:rsidR="00B60650" w:rsidRDefault="00B60650" w:rsidP="00C31270">
            <w:pPr>
              <w:jc w:val="center"/>
            </w:pPr>
          </w:p>
        </w:tc>
        <w:tc>
          <w:tcPr>
            <w:tcW w:w="4850" w:type="dxa"/>
            <w:gridSpan w:val="6"/>
          </w:tcPr>
          <w:p w:rsidR="00B60650" w:rsidRDefault="00B60650" w:rsidP="00B60650">
            <w:pPr>
              <w:jc w:val="left"/>
            </w:pPr>
            <w:r>
              <w:t xml:space="preserve">Ученый секретарь ФГБУН МАЭ РАН, </w:t>
            </w:r>
            <w:proofErr w:type="spellStart"/>
            <w:r>
              <w:t>к.и.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B60650" w:rsidTr="00E419B6"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60650" w:rsidRDefault="00B60650" w:rsidP="00B60650">
            <w:pPr>
              <w:spacing w:before="240" w:after="240"/>
            </w:pPr>
          </w:p>
        </w:tc>
        <w:tc>
          <w:tcPr>
            <w:tcW w:w="1673" w:type="dxa"/>
            <w:gridSpan w:val="2"/>
            <w:tcBorders>
              <w:left w:val="nil"/>
            </w:tcBorders>
            <w:vAlign w:val="center"/>
          </w:tcPr>
          <w:p w:rsidR="00B60650" w:rsidRDefault="00B60650" w:rsidP="00B60650">
            <w:pPr>
              <w:jc w:val="center"/>
            </w:pPr>
            <w:proofErr w:type="spellStart"/>
            <w:r>
              <w:t>Ю.К.Чистов</w:t>
            </w:r>
            <w:proofErr w:type="spellEnd"/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:rsidR="00B60650" w:rsidRDefault="00B60650" w:rsidP="00856089"/>
        </w:tc>
        <w:tc>
          <w:tcPr>
            <w:tcW w:w="2290" w:type="dxa"/>
            <w:gridSpan w:val="2"/>
            <w:tcBorders>
              <w:left w:val="nil"/>
            </w:tcBorders>
            <w:vAlign w:val="center"/>
          </w:tcPr>
          <w:p w:rsidR="00B60650" w:rsidRDefault="00B60650" w:rsidP="00B60650">
            <w:pPr>
              <w:jc w:val="center"/>
            </w:pPr>
            <w:proofErr w:type="spellStart"/>
            <w:r>
              <w:t>Е.А.Михайлова</w:t>
            </w:r>
            <w:proofErr w:type="spellEnd"/>
          </w:p>
        </w:tc>
      </w:tr>
      <w:tr w:rsidR="00AE7A4C" w:rsidTr="00E419B6">
        <w:tc>
          <w:tcPr>
            <w:tcW w:w="392" w:type="dxa"/>
          </w:tcPr>
          <w:p w:rsidR="00AE7A4C" w:rsidRDefault="00AE7A4C" w:rsidP="00856089">
            <w: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AE7A4C" w:rsidRPr="004D2EE4" w:rsidRDefault="004D2EE4" w:rsidP="00856089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AE7A4C" w:rsidRPr="004D2EE4" w:rsidRDefault="00AE7A4C" w:rsidP="00856089">
            <w:pPr>
              <w:rPr>
                <w:b/>
                <w:szCs w:val="24"/>
              </w:rPr>
            </w:pPr>
            <w:r w:rsidRPr="004D2EE4">
              <w:rPr>
                <w:rStyle w:val="a5"/>
                <w:b w:val="0"/>
                <w:bCs w:val="0"/>
                <w:szCs w:val="24"/>
              </w:rPr>
              <w:t>»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AE7A4C" w:rsidRPr="004D2EE4" w:rsidRDefault="004D2EE4" w:rsidP="00856089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апреля</w:t>
            </w:r>
          </w:p>
        </w:tc>
        <w:tc>
          <w:tcPr>
            <w:tcW w:w="1133" w:type="dxa"/>
          </w:tcPr>
          <w:p w:rsidR="00AE7A4C" w:rsidRDefault="00AE7A4C" w:rsidP="00856089">
            <w:r>
              <w:t>2016 г.</w:t>
            </w:r>
          </w:p>
        </w:tc>
        <w:tc>
          <w:tcPr>
            <w:tcW w:w="336" w:type="dxa"/>
          </w:tcPr>
          <w:p w:rsidR="00AE7A4C" w:rsidRPr="00E419B6" w:rsidRDefault="00E419B6" w:rsidP="00856089">
            <w:r>
              <w:t>«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AE7A4C" w:rsidRPr="004D2EE4" w:rsidRDefault="004D2EE4" w:rsidP="00856089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AE7A4C" w:rsidRDefault="00E419B6" w:rsidP="00856089">
            <w:r w:rsidRPr="00AE7A4C">
              <w:rPr>
                <w:rStyle w:val="a5"/>
                <w:b w:val="0"/>
                <w:bCs w:val="0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7A4C" w:rsidRPr="004D2EE4" w:rsidRDefault="004D2EE4" w:rsidP="00856089">
            <w:pPr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апреля</w:t>
            </w:r>
          </w:p>
        </w:tc>
        <w:tc>
          <w:tcPr>
            <w:tcW w:w="1276" w:type="dxa"/>
          </w:tcPr>
          <w:p w:rsidR="00AE7A4C" w:rsidRDefault="00E419B6" w:rsidP="00856089">
            <w:r>
              <w:t>2016 г.</w:t>
            </w:r>
          </w:p>
        </w:tc>
      </w:tr>
    </w:tbl>
    <w:p w:rsidR="00856089" w:rsidRDefault="00856089" w:rsidP="00856089"/>
    <w:p w:rsidR="005033A3" w:rsidRPr="005033A3" w:rsidRDefault="00610A0B" w:rsidP="005033A3">
      <w:pPr>
        <w:pStyle w:val="10"/>
        <w:spacing w:after="120"/>
        <w:ind w:left="0" w:firstLine="0"/>
        <w:jc w:val="center"/>
        <w:rPr>
          <w:rFonts w:cs="Times New Roman"/>
          <w:kern w:val="24"/>
          <w:sz w:val="24"/>
          <w:szCs w:val="24"/>
          <w:lang w:val="ru-RU"/>
        </w:rPr>
      </w:pPr>
      <w:r w:rsidRPr="005033A3">
        <w:rPr>
          <w:kern w:val="24"/>
          <w:sz w:val="24"/>
          <w:szCs w:val="24"/>
          <w:lang w:val="ru-RU"/>
        </w:rPr>
        <w:t>ПОЛОЖЕНИЕ</w:t>
      </w:r>
      <w:r w:rsidR="005033A3" w:rsidRPr="005033A3">
        <w:rPr>
          <w:kern w:val="24"/>
          <w:sz w:val="24"/>
          <w:szCs w:val="24"/>
          <w:lang w:val="ru-RU"/>
        </w:rPr>
        <w:br/>
        <w:t xml:space="preserve">о конкурсной комиссии </w:t>
      </w:r>
      <w:r w:rsidR="005033A3" w:rsidRPr="005033A3">
        <w:rPr>
          <w:rFonts w:cs="Times New Roman"/>
          <w:sz w:val="24"/>
          <w:szCs w:val="24"/>
          <w:lang w:val="ru-RU"/>
        </w:rPr>
        <w:t>ФГБУН</w:t>
      </w:r>
      <w:r w:rsidR="005033A3" w:rsidRPr="005033A3">
        <w:rPr>
          <w:kern w:val="24"/>
          <w:sz w:val="24"/>
          <w:szCs w:val="24"/>
          <w:lang w:val="ru-RU"/>
        </w:rPr>
        <w:t xml:space="preserve"> МАЭ</w:t>
      </w:r>
      <w:r w:rsidR="004173A9">
        <w:rPr>
          <w:kern w:val="24"/>
          <w:sz w:val="24"/>
          <w:szCs w:val="24"/>
          <w:lang w:val="ru-RU"/>
        </w:rPr>
        <w:t xml:space="preserve"> </w:t>
      </w:r>
      <w:r w:rsidR="005033A3" w:rsidRPr="005033A3">
        <w:rPr>
          <w:kern w:val="24"/>
          <w:sz w:val="24"/>
          <w:szCs w:val="24"/>
          <w:lang w:val="ru-RU"/>
        </w:rPr>
        <w:t>РАН по проведению конкурса на замещение должностей научных работников и порядок её работы</w:t>
      </w:r>
    </w:p>
    <w:p w:rsidR="00D93B35" w:rsidRPr="005033A3" w:rsidRDefault="00D93B35">
      <w:pPr>
        <w:rPr>
          <w:rStyle w:val="st1"/>
          <w:rFonts w:cs="Times New Roman"/>
          <w:b/>
          <w:color w:val="545454"/>
          <w:szCs w:val="24"/>
        </w:rPr>
      </w:pPr>
    </w:p>
    <w:p w:rsidR="004534AD" w:rsidRPr="00CE5C22" w:rsidRDefault="004534AD" w:rsidP="000C437C">
      <w:pPr>
        <w:pStyle w:val="51"/>
        <w:numPr>
          <w:ilvl w:val="0"/>
          <w:numId w:val="6"/>
        </w:numPr>
        <w:rPr>
          <w:rStyle w:val="a5"/>
          <w:bCs w:val="0"/>
        </w:rPr>
      </w:pPr>
      <w:r w:rsidRPr="00CE5C22">
        <w:rPr>
          <w:rStyle w:val="a5"/>
          <w:bCs w:val="0"/>
        </w:rPr>
        <w:t>Общие положения</w:t>
      </w:r>
      <w:bookmarkStart w:id="0" w:name="_GoBack"/>
      <w:bookmarkEnd w:id="0"/>
    </w:p>
    <w:p w:rsidR="00D43D11" w:rsidRPr="005033A3" w:rsidRDefault="00D43D11" w:rsidP="00F702C3">
      <w:pPr>
        <w:pStyle w:val="1"/>
      </w:pPr>
      <w:proofErr w:type="gramStart"/>
      <w:r w:rsidRPr="00DD33F4">
        <w:rPr>
          <w:kern w:val="24"/>
        </w:rPr>
        <w:t>Положение</w:t>
      </w:r>
      <w:r w:rsidR="00DD33F4" w:rsidRPr="00DD33F4">
        <w:rPr>
          <w:kern w:val="24"/>
        </w:rPr>
        <w:t xml:space="preserve"> о порядке проведения конкурса</w:t>
      </w:r>
      <w:r w:rsidR="00123AE9">
        <w:rPr>
          <w:kern w:val="24"/>
        </w:rPr>
        <w:t xml:space="preserve"> </w:t>
      </w:r>
      <w:r w:rsidR="00DD33F4" w:rsidRPr="00DD33F4">
        <w:rPr>
          <w:kern w:val="24"/>
        </w:rPr>
        <w:t xml:space="preserve">на замещение должностей научных </w:t>
      </w:r>
      <w:r w:rsidR="00DD33F4" w:rsidRPr="00DD33F4">
        <w:rPr>
          <w:kern w:val="24"/>
        </w:rPr>
        <w:br/>
        <w:t xml:space="preserve">работников (далее – Положение) Федерального государственного бюджетного учреждения науки </w:t>
      </w:r>
      <w:r w:rsidR="00DD33F4" w:rsidRPr="005033A3">
        <w:t>Музей антропологии и этнографии им. Петра Великого (Кунсткамера) Российской академии наук</w:t>
      </w:r>
      <w:r w:rsidR="00DD33F4">
        <w:t xml:space="preserve"> </w:t>
      </w:r>
      <w:r w:rsidR="00DD33F4" w:rsidRPr="005033A3">
        <w:t>(далее – МАЭ РАН)</w:t>
      </w:r>
      <w:r w:rsidR="00DD33F4">
        <w:t xml:space="preserve"> </w:t>
      </w:r>
      <w:r w:rsidRPr="00DD33F4">
        <w:rPr>
          <w:kern w:val="24"/>
        </w:rPr>
        <w:t xml:space="preserve">регламентирует </w:t>
      </w:r>
      <w:r w:rsidR="00F805BC" w:rsidRPr="00DD33F4">
        <w:rPr>
          <w:kern w:val="24"/>
        </w:rPr>
        <w:t>порядок</w:t>
      </w:r>
      <w:r w:rsidR="00123AE9">
        <w:rPr>
          <w:kern w:val="24"/>
        </w:rPr>
        <w:t xml:space="preserve"> </w:t>
      </w:r>
      <w:r w:rsidRPr="005033A3">
        <w:t>проведения конкурса на замещение должностей научных работников</w:t>
      </w:r>
      <w:r w:rsidR="00D948EC" w:rsidRPr="005033A3">
        <w:t>,</w:t>
      </w:r>
      <w:r w:rsidR="00123AE9">
        <w:t xml:space="preserve"> </w:t>
      </w:r>
      <w:r w:rsidRPr="005033A3">
        <w:t xml:space="preserve">определяет правила проведения конкурса на замещение должностей научных работников и перевода на соответствующие должности </w:t>
      </w:r>
      <w:r w:rsidR="00E27ED5" w:rsidRPr="005033A3">
        <w:t xml:space="preserve">(далее – конкурс) </w:t>
      </w:r>
      <w:r w:rsidRPr="005033A3">
        <w:t>научных работников</w:t>
      </w:r>
      <w:r w:rsidR="00F212A6" w:rsidRPr="005033A3">
        <w:t>, состав и</w:t>
      </w:r>
      <w:proofErr w:type="gramEnd"/>
      <w:r w:rsidR="00F212A6" w:rsidRPr="005033A3">
        <w:t xml:space="preserve"> порядок работы Конкурсной комиссии</w:t>
      </w:r>
      <w:r w:rsidR="00F805BC" w:rsidRPr="00DD33F4">
        <w:rPr>
          <w:kern w:val="24"/>
        </w:rPr>
        <w:t>.</w:t>
      </w:r>
    </w:p>
    <w:p w:rsidR="00FD71F1" w:rsidRPr="00B73BA0" w:rsidRDefault="00FD71F1" w:rsidP="00F702C3">
      <w:pPr>
        <w:pStyle w:val="1"/>
      </w:pPr>
      <w:r w:rsidRPr="00B73BA0">
        <w:t>Положение разработано на основе приказа Министерства образования и науки Российской Федерации от 02 сентября 2015 г. № 937</w:t>
      </w:r>
      <w:r w:rsidR="00123AE9">
        <w:t xml:space="preserve"> </w:t>
      </w:r>
      <w:r w:rsidRPr="00B73BA0">
        <w:t>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FD71F1" w:rsidRPr="00232E01" w:rsidRDefault="00FD71F1" w:rsidP="00F702C3">
      <w:pPr>
        <w:pStyle w:val="1"/>
      </w:pPr>
      <w:r w:rsidRPr="00B73BA0">
        <w:t xml:space="preserve">Конкурс обеспечивает конституционное право граждан Российской Федерации на </w:t>
      </w:r>
      <w:r w:rsidRPr="00232E01">
        <w:t>равный доступ к трудовой деятельности и должностной рост на конкурсной основе.</w:t>
      </w:r>
    </w:p>
    <w:p w:rsidR="00FD71F1" w:rsidRDefault="00FD71F1" w:rsidP="00FD71F1">
      <w:pPr>
        <w:pStyle w:val="1"/>
      </w:pPr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МАЭ РАН, исходя из ранее полученных претендентом научных результатов, их соответствия установленным квалификационным требованиям к соответствующей должности, а также научным задачам, решение которых предполагается претендентом.</w:t>
      </w:r>
    </w:p>
    <w:p w:rsidR="00FD71F1" w:rsidRPr="00B73BA0" w:rsidRDefault="00FD71F1" w:rsidP="00BF4550">
      <w:pPr>
        <w:pStyle w:val="1"/>
      </w:pPr>
      <w:r w:rsidRPr="00B73BA0">
        <w:t xml:space="preserve">Положение утверждается директором МАЭ РАН и размещается на официальном сайте в информационно-телекоммуникационной сети «Интернет» на официальном сайте МАЭ РАН </w:t>
      </w:r>
      <w:r w:rsidRPr="00B73BA0">
        <w:rPr>
          <w:kern w:val="24"/>
        </w:rPr>
        <w:t>(</w:t>
      </w:r>
      <w:hyperlink r:id="rId9" w:history="1">
        <w:r w:rsidRPr="00B73BA0">
          <w:rPr>
            <w:rStyle w:val="ac"/>
            <w:kern w:val="24"/>
          </w:rPr>
          <w:t>www.kunstkamera.ru</w:t>
        </w:r>
      </w:hyperlink>
      <w:r w:rsidRPr="00B73BA0">
        <w:rPr>
          <w:kern w:val="24"/>
        </w:rPr>
        <w:t>).</w:t>
      </w:r>
    </w:p>
    <w:p w:rsidR="00D43D11" w:rsidRPr="00930040" w:rsidRDefault="00BF4550" w:rsidP="00F702C3">
      <w:pPr>
        <w:pStyle w:val="1"/>
        <w:rPr>
          <w:szCs w:val="18"/>
        </w:rPr>
      </w:pPr>
      <w:r w:rsidRPr="00930040">
        <w:t>В соответствии с Положением к</w:t>
      </w:r>
      <w:r w:rsidR="00D43D11" w:rsidRPr="00930040">
        <w:t xml:space="preserve">онкурс проводится на замещение </w:t>
      </w:r>
      <w:r w:rsidR="00E27ED5" w:rsidRPr="00930040">
        <w:t>следующих должностей</w:t>
      </w:r>
      <w:r w:rsidRPr="00930040">
        <w:t xml:space="preserve"> в соответствии с перечнем должностей научных работников, подлежащих замещению по конкурсу, утвержденных приказом Минобрнауки</w:t>
      </w:r>
      <w:r w:rsidR="00123AE9">
        <w:t xml:space="preserve"> </w:t>
      </w:r>
      <w:r w:rsidRPr="00930040">
        <w:t>№ 937</w:t>
      </w:r>
      <w:r w:rsidR="00E27ED5" w:rsidRPr="00930040">
        <w:t xml:space="preserve">: 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заместитель директора по научной работе;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руководитель научного проекта</w:t>
      </w:r>
      <w:r w:rsidRPr="00930040">
        <w:rPr>
          <w:rStyle w:val="a9"/>
          <w:color w:val="FF0000"/>
        </w:rPr>
        <w:footnoteReference w:id="1"/>
      </w:r>
      <w:r w:rsidRPr="00930040">
        <w:t>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заведующий научно</w:t>
      </w:r>
      <w:r w:rsidR="001769AA" w:rsidRPr="00930040">
        <w:t>го</w:t>
      </w:r>
      <w:r w:rsidRPr="00930040">
        <w:t xml:space="preserve"> отдела;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главный научный сотрудник;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ведущий научный сотрудник;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lastRenderedPageBreak/>
        <w:t>старший научный сотрудник;</w:t>
      </w:r>
    </w:p>
    <w:p w:rsidR="00E27ED5" w:rsidRPr="00930040" w:rsidRDefault="00E27ED5" w:rsidP="008B4C9B">
      <w:pPr>
        <w:pStyle w:val="1"/>
        <w:numPr>
          <w:ilvl w:val="0"/>
          <w:numId w:val="1"/>
        </w:numPr>
      </w:pPr>
      <w:r w:rsidRPr="00930040">
        <w:t>научный сотрудник;</w:t>
      </w:r>
    </w:p>
    <w:p w:rsidR="00E27ED5" w:rsidRPr="00E6734D" w:rsidRDefault="00E27ED5" w:rsidP="008B4C9B">
      <w:pPr>
        <w:pStyle w:val="1"/>
        <w:numPr>
          <w:ilvl w:val="0"/>
          <w:numId w:val="1"/>
        </w:numPr>
      </w:pPr>
      <w:r w:rsidRPr="00930040">
        <w:t>младший научный сотрудник</w:t>
      </w:r>
    </w:p>
    <w:p w:rsidR="00E27ED5" w:rsidRPr="0065099F" w:rsidRDefault="0065099F" w:rsidP="00F702C3">
      <w:pPr>
        <w:pStyle w:val="1"/>
        <w:rPr>
          <w:szCs w:val="18"/>
        </w:rPr>
      </w:pPr>
      <w:r>
        <w:t>Конкурс не проводится</w:t>
      </w:r>
    </w:p>
    <w:p w:rsidR="0065099F" w:rsidRDefault="0065099F" w:rsidP="008B4C9B">
      <w:pPr>
        <w:pStyle w:val="1"/>
        <w:numPr>
          <w:ilvl w:val="0"/>
          <w:numId w:val="2"/>
        </w:numPr>
      </w:pPr>
      <w:r>
        <w:t>при приеме на работу по совместительству на срок не более одного года;</w:t>
      </w:r>
    </w:p>
    <w:p w:rsidR="0065099F" w:rsidRPr="00336632" w:rsidRDefault="0065099F" w:rsidP="008B4C9B">
      <w:pPr>
        <w:pStyle w:val="1"/>
        <w:numPr>
          <w:ilvl w:val="0"/>
          <w:numId w:val="2"/>
        </w:numPr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B73CF3" w:rsidRDefault="009943E3" w:rsidP="00B73CF3">
      <w:pPr>
        <w:pStyle w:val="4"/>
        <w:numPr>
          <w:ilvl w:val="0"/>
          <w:numId w:val="0"/>
        </w:numPr>
        <w:rPr>
          <w:rStyle w:val="a5"/>
          <w:bCs w:val="0"/>
        </w:rPr>
      </w:pPr>
      <w:r>
        <w:rPr>
          <w:rStyle w:val="a5"/>
          <w:bCs w:val="0"/>
        </w:rPr>
        <w:t>2</w:t>
      </w:r>
      <w:r w:rsidR="00B73CF3" w:rsidRPr="00CE5C22">
        <w:rPr>
          <w:rStyle w:val="a5"/>
          <w:bCs w:val="0"/>
        </w:rPr>
        <w:t>.</w:t>
      </w:r>
      <w:r w:rsidR="00B73CF3">
        <w:rPr>
          <w:rStyle w:val="a5"/>
          <w:bCs w:val="0"/>
        </w:rPr>
        <w:tab/>
        <w:t>Организация проведения конкурса на замещение должностей главного научного сотрудника и младшего научного сотрудника.</w:t>
      </w:r>
    </w:p>
    <w:p w:rsidR="00B73CF3" w:rsidRDefault="009943E3" w:rsidP="00B73CF3">
      <w:pPr>
        <w:pStyle w:val="4"/>
        <w:numPr>
          <w:ilvl w:val="0"/>
          <w:numId w:val="0"/>
        </w:numPr>
      </w:pPr>
      <w:r>
        <w:rPr>
          <w:rStyle w:val="a5"/>
          <w:b w:val="0"/>
          <w:bCs w:val="0"/>
        </w:rPr>
        <w:t>2</w:t>
      </w:r>
      <w:r w:rsidR="00B73CF3" w:rsidRPr="0082290A">
        <w:rPr>
          <w:rStyle w:val="a5"/>
          <w:b w:val="0"/>
          <w:bCs w:val="0"/>
        </w:rPr>
        <w:t>.1.</w:t>
      </w:r>
      <w:r w:rsidR="00B73CF3">
        <w:rPr>
          <w:rStyle w:val="a5"/>
          <w:b w:val="0"/>
          <w:bCs w:val="0"/>
        </w:rPr>
        <w:t xml:space="preserve"> </w:t>
      </w:r>
      <w:r w:rsidR="00B73CF3">
        <w:rPr>
          <w:rStyle w:val="a5"/>
          <w:b w:val="0"/>
          <w:bCs w:val="0"/>
        </w:rPr>
        <w:tab/>
      </w:r>
      <w:r w:rsidR="00B73CF3">
        <w:t xml:space="preserve"> Конкурс на замещение должностей главного научного сотрудника и младшего научного сотрудника, объявляется МАЭ РАН в информационно-телекоммуникационной сети "Интернет" </w:t>
      </w:r>
      <w:r w:rsidR="00B73CF3" w:rsidRPr="001102D0">
        <w:rPr>
          <w:kern w:val="24"/>
        </w:rPr>
        <w:t xml:space="preserve">на официальном сайте </w:t>
      </w:r>
      <w:r w:rsidR="00B73CF3">
        <w:rPr>
          <w:kern w:val="24"/>
        </w:rPr>
        <w:t xml:space="preserve">МАЭ </w:t>
      </w:r>
      <w:r w:rsidR="00B73CF3" w:rsidRPr="001102D0">
        <w:rPr>
          <w:kern w:val="24"/>
        </w:rPr>
        <w:t xml:space="preserve">РАН </w:t>
      </w:r>
      <w:r w:rsidR="00B73CF3">
        <w:rPr>
          <w:kern w:val="24"/>
        </w:rPr>
        <w:t>(</w:t>
      </w:r>
      <w:r w:rsidR="00B73CF3" w:rsidRPr="00B87483">
        <w:rPr>
          <w:kern w:val="24"/>
        </w:rPr>
        <w:t>www.kunstkamera.ru</w:t>
      </w:r>
      <w:r w:rsidR="00B73CF3">
        <w:rPr>
          <w:kern w:val="24"/>
        </w:rPr>
        <w:t>)</w:t>
      </w:r>
      <w:r w:rsidR="00B73CF3">
        <w:t xml:space="preserve"> не менее чем за два месяца до даты его проведения и проводится в сроки, установленные приказом директора МАЭ РАН.</w:t>
      </w:r>
    </w:p>
    <w:p w:rsidR="00B73CF3" w:rsidRPr="008B1C50" w:rsidRDefault="009943E3" w:rsidP="00B73CF3">
      <w:pPr>
        <w:spacing w:after="120"/>
      </w:pPr>
      <w:r>
        <w:t>2</w:t>
      </w:r>
      <w:r w:rsidR="00B73CF3">
        <w:t xml:space="preserve">.2. </w:t>
      </w:r>
      <w:r w:rsidR="00B73CF3" w:rsidRPr="008B1C50">
        <w:t>В публикуемом объявлении о проведении конкурса указываются:</w:t>
      </w:r>
    </w:p>
    <w:p w:rsidR="00B73CF3" w:rsidRPr="008B1C50" w:rsidRDefault="00B73CF3" w:rsidP="000C437C">
      <w:pPr>
        <w:pStyle w:val="a6"/>
        <w:numPr>
          <w:ilvl w:val="0"/>
          <w:numId w:val="11"/>
        </w:numPr>
        <w:spacing w:after="120"/>
        <w:ind w:left="714" w:hanging="357"/>
        <w:contextualSpacing w:val="0"/>
      </w:pPr>
      <w:r w:rsidRPr="008B1C50">
        <w:t>место и дата проведения конкурса;</w:t>
      </w:r>
    </w:p>
    <w:p w:rsidR="00B73CF3" w:rsidRDefault="00B73CF3" w:rsidP="000C437C">
      <w:pPr>
        <w:pStyle w:val="a6"/>
        <w:numPr>
          <w:ilvl w:val="0"/>
          <w:numId w:val="11"/>
        </w:numPr>
        <w:spacing w:after="120"/>
        <w:ind w:left="714" w:hanging="357"/>
        <w:contextualSpacing w:val="0"/>
      </w:pPr>
      <w:r w:rsidRPr="008B1C50">
        <w:t>дата окончания приема заявлений на участие в конкурсе;</w:t>
      </w:r>
    </w:p>
    <w:p w:rsidR="00B73CF3" w:rsidRPr="00232E01" w:rsidRDefault="00B73CF3" w:rsidP="000C437C">
      <w:pPr>
        <w:pStyle w:val="a6"/>
        <w:numPr>
          <w:ilvl w:val="0"/>
          <w:numId w:val="11"/>
        </w:numPr>
        <w:spacing w:after="120"/>
        <w:ind w:left="714" w:hanging="357"/>
        <w:contextualSpacing w:val="0"/>
      </w:pPr>
      <w:r w:rsidRPr="00232E01">
        <w:t>место и дата проведения собеседования</w:t>
      </w:r>
      <w:r w:rsidR="00DB5693" w:rsidRPr="00232E01">
        <w:t xml:space="preserve"> с претендентами</w:t>
      </w:r>
      <w:r w:rsidRPr="00232E01">
        <w:t>;</w:t>
      </w:r>
    </w:p>
    <w:p w:rsidR="00B73CF3" w:rsidRPr="008F440A" w:rsidRDefault="00B73CF3" w:rsidP="000C437C">
      <w:pPr>
        <w:pStyle w:val="a6"/>
        <w:numPr>
          <w:ilvl w:val="0"/>
          <w:numId w:val="10"/>
        </w:numPr>
        <w:spacing w:after="120"/>
        <w:ind w:left="714" w:hanging="357"/>
        <w:contextualSpacing w:val="0"/>
      </w:pPr>
      <w:r w:rsidRPr="008F440A">
        <w:t>полные наименовани</w:t>
      </w:r>
      <w:r w:rsidR="00232E01" w:rsidRPr="008F440A">
        <w:t>е</w:t>
      </w:r>
      <w:r w:rsidRPr="008F440A">
        <w:t xml:space="preserve"> должност</w:t>
      </w:r>
      <w:r w:rsidR="00232E01" w:rsidRPr="008F440A">
        <w:t>и</w:t>
      </w:r>
      <w:r w:rsidRPr="008F440A">
        <w:t xml:space="preserve"> научн</w:t>
      </w:r>
      <w:r w:rsidR="00232E01" w:rsidRPr="008F440A">
        <w:t>ого</w:t>
      </w:r>
      <w:r w:rsidRPr="008F440A">
        <w:t xml:space="preserve"> работник</w:t>
      </w:r>
      <w:r w:rsidR="00232E01" w:rsidRPr="008F440A">
        <w:t>а</w:t>
      </w:r>
      <w:r w:rsidRPr="008F440A">
        <w:t>, на замещение котор</w:t>
      </w:r>
      <w:r w:rsidR="00232E01" w:rsidRPr="008F440A">
        <w:t>ого</w:t>
      </w:r>
      <w:r w:rsidRPr="008F440A">
        <w:t xml:space="preserve"> объявляется конкурс и квалификационные требования к н</w:t>
      </w:r>
      <w:r w:rsidR="00232E01" w:rsidRPr="008F440A">
        <w:t>е</w:t>
      </w:r>
      <w:r w:rsidRPr="008F440A">
        <w:t>м</w:t>
      </w:r>
      <w:r w:rsidR="00232E01" w:rsidRPr="008F440A">
        <w:t>у</w:t>
      </w:r>
      <w:r w:rsidRPr="008F440A">
        <w:t xml:space="preserve"> (далее - требования), включая отрасли (области) наук, </w:t>
      </w:r>
      <w:r w:rsidR="008F440A" w:rsidRPr="008F440A">
        <w:t>а также конкретное предполагаемое направление (региональное и тематическое) научной работы претендента в МАЭ РАН</w:t>
      </w:r>
      <w:r w:rsidRPr="008F440A">
        <w:t>;</w:t>
      </w:r>
    </w:p>
    <w:p w:rsidR="001362B7" w:rsidRPr="008F440A" w:rsidRDefault="001362B7" w:rsidP="000C437C">
      <w:pPr>
        <w:pStyle w:val="1"/>
        <w:numPr>
          <w:ilvl w:val="0"/>
          <w:numId w:val="10"/>
        </w:numPr>
      </w:pPr>
      <w:r w:rsidRPr="008F440A">
        <w:t xml:space="preserve">примерный перечень количественных показателей результативности труда претендента, </w:t>
      </w:r>
      <w:r w:rsidR="008F440A" w:rsidRPr="008F440A">
        <w:t>в соответствии с квалификационными требованиями вакантной должности</w:t>
      </w:r>
      <w:r w:rsidRPr="008F440A">
        <w:t xml:space="preserve">; </w:t>
      </w:r>
    </w:p>
    <w:p w:rsidR="00EB4C45" w:rsidRDefault="00EB4C45" w:rsidP="000C437C">
      <w:pPr>
        <w:pStyle w:val="1"/>
        <w:numPr>
          <w:ilvl w:val="0"/>
          <w:numId w:val="10"/>
        </w:numPr>
      </w:pPr>
      <w:r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далее);</w:t>
      </w:r>
    </w:p>
    <w:p w:rsidR="00B73CF3" w:rsidRDefault="00B73CF3" w:rsidP="000C437C">
      <w:pPr>
        <w:pStyle w:val="a6"/>
        <w:numPr>
          <w:ilvl w:val="0"/>
          <w:numId w:val="10"/>
        </w:numPr>
        <w:spacing w:after="120"/>
        <w:ind w:left="714" w:hanging="357"/>
        <w:contextualSpacing w:val="0"/>
      </w:pPr>
      <w:r w:rsidRPr="008B1C50">
        <w:t>контактное лицо для получения дополнительны</w:t>
      </w:r>
      <w:r>
        <w:t>х справок, с указанием телефона и</w:t>
      </w:r>
      <w:r w:rsidRPr="008B1C50">
        <w:t xml:space="preserve"> </w:t>
      </w:r>
      <w:r>
        <w:t xml:space="preserve">адреса </w:t>
      </w:r>
      <w:r w:rsidRPr="008B1C50">
        <w:t>электронной почты.</w:t>
      </w:r>
    </w:p>
    <w:p w:rsidR="002860D5" w:rsidRDefault="004F09FE" w:rsidP="004F09FE">
      <w:pPr>
        <w:spacing w:after="120"/>
      </w:pPr>
      <w:r w:rsidRPr="0025684B">
        <w:rPr>
          <w:rFonts w:eastAsia="Calibri" w:cs="Times New Roman"/>
          <w:szCs w:val="24"/>
        </w:rPr>
        <w:t xml:space="preserve">2.3. </w:t>
      </w:r>
      <w:r w:rsidRPr="0025684B">
        <w:rPr>
          <w:rFonts w:eastAsia="Calibri" w:cs="Times New Roman"/>
          <w:szCs w:val="24"/>
        </w:rPr>
        <w:tab/>
      </w:r>
      <w:r w:rsidRPr="0025684B">
        <w:t>Дата завершения приема заявлений устанавливается приказом директора</w:t>
      </w:r>
      <w:r w:rsidR="002860D5">
        <w:t xml:space="preserve">. Назначенная дата не может быть установлена ранее 20 календарных дней </w:t>
      </w:r>
      <w:proofErr w:type="gramStart"/>
      <w:r w:rsidR="002860D5">
        <w:t>с даты размещения</w:t>
      </w:r>
      <w:proofErr w:type="gramEnd"/>
      <w:r w:rsidR="002860D5">
        <w:t xml:space="preserve"> объявления о конкурсе в информационно-телекоммуникационной сети "Интернет" </w:t>
      </w:r>
      <w:r w:rsidR="002860D5" w:rsidRPr="001102D0">
        <w:rPr>
          <w:kern w:val="24"/>
        </w:rPr>
        <w:t xml:space="preserve">на официальном сайте </w:t>
      </w:r>
      <w:r w:rsidR="002860D5">
        <w:rPr>
          <w:kern w:val="24"/>
        </w:rPr>
        <w:t xml:space="preserve">МАЭ </w:t>
      </w:r>
      <w:r w:rsidR="002860D5" w:rsidRPr="001102D0">
        <w:rPr>
          <w:kern w:val="24"/>
        </w:rPr>
        <w:t>РАН</w:t>
      </w:r>
      <w:r w:rsidR="002860D5">
        <w:rPr>
          <w:kern w:val="24"/>
        </w:rPr>
        <w:t>.</w:t>
      </w:r>
    </w:p>
    <w:p w:rsidR="0025684B" w:rsidRDefault="009943E3" w:rsidP="00B73CF3">
      <w:pPr>
        <w:pStyle w:val="4"/>
        <w:numPr>
          <w:ilvl w:val="0"/>
          <w:numId w:val="0"/>
        </w:numPr>
      </w:pPr>
      <w:r w:rsidRPr="002860D5">
        <w:t>2</w:t>
      </w:r>
      <w:r w:rsidR="004F09FE" w:rsidRPr="002860D5">
        <w:t>.</w:t>
      </w:r>
      <w:r w:rsidR="002860D5">
        <w:t>4</w:t>
      </w:r>
      <w:r w:rsidR="00B73CF3" w:rsidRPr="002860D5">
        <w:t xml:space="preserve">. </w:t>
      </w:r>
      <w:r w:rsidR="00B73CF3" w:rsidRPr="002860D5">
        <w:tab/>
      </w:r>
      <w:r w:rsidR="002860D5">
        <w:t>С</w:t>
      </w:r>
      <w:r w:rsidR="002860D5" w:rsidRPr="002860D5">
        <w:t xml:space="preserve">рок рассмотрения заявок конкурсной комиссией составляет 30 рабочих дней </w:t>
      </w:r>
      <w:proofErr w:type="gramStart"/>
      <w:r w:rsidR="002860D5" w:rsidRPr="002860D5">
        <w:t>с даты окончания</w:t>
      </w:r>
      <w:proofErr w:type="gramEnd"/>
      <w:r w:rsidR="002860D5" w:rsidRPr="002860D5">
        <w:t xml:space="preserve"> приема заявок </w:t>
      </w:r>
      <w:r w:rsidR="002860D5">
        <w:t xml:space="preserve">в </w:t>
      </w:r>
      <w:r w:rsidR="0025684B" w:rsidRPr="002860D5">
        <w:t>связи с проведением обязательного собеседования с претендентами.</w:t>
      </w:r>
    </w:p>
    <w:p w:rsidR="00B73CF3" w:rsidRPr="0082290A" w:rsidRDefault="002860D5" w:rsidP="00B73CF3">
      <w:pPr>
        <w:pStyle w:val="4"/>
        <w:numPr>
          <w:ilvl w:val="0"/>
          <w:numId w:val="0"/>
        </w:numPr>
        <w:rPr>
          <w:highlight w:val="green"/>
        </w:rPr>
      </w:pPr>
      <w:r>
        <w:lastRenderedPageBreak/>
        <w:t xml:space="preserve">2.5. </w:t>
      </w:r>
      <w:r w:rsidR="00B73CF3">
        <w:t xml:space="preserve">Претендент на должность главного научного сотрудника, младшего научного сотрудника подает на имя директора МАЭ РАН заявление об участии в конкурсе. К заявлению </w:t>
      </w:r>
      <w:r w:rsidR="00B73CF3" w:rsidRPr="00593038">
        <w:rPr>
          <w:rFonts w:eastAsia="Calibri" w:cs="Times New Roman"/>
          <w:szCs w:val="24"/>
        </w:rPr>
        <w:t>должны быть приложены:</w:t>
      </w:r>
    </w:p>
    <w:p w:rsidR="00B73CF3" w:rsidRPr="0082290A" w:rsidRDefault="00ED192D" w:rsidP="00B73CF3">
      <w:pPr>
        <w:pStyle w:val="4"/>
        <w:numPr>
          <w:ilvl w:val="0"/>
          <w:numId w:val="0"/>
        </w:numPr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 xml:space="preserve">претендентами из </w:t>
      </w:r>
      <w:proofErr w:type="gramStart"/>
      <w:r>
        <w:rPr>
          <w:rFonts w:eastAsia="Calibri" w:cs="Times New Roman"/>
          <w:szCs w:val="24"/>
          <w:u w:val="single"/>
        </w:rPr>
        <w:t>числе</w:t>
      </w:r>
      <w:proofErr w:type="gramEnd"/>
      <w:r>
        <w:rPr>
          <w:rFonts w:eastAsia="Calibri" w:cs="Times New Roman"/>
          <w:szCs w:val="24"/>
          <w:u w:val="single"/>
        </w:rPr>
        <w:t xml:space="preserve"> </w:t>
      </w:r>
      <w:r w:rsidR="00B73CF3" w:rsidRPr="0082290A">
        <w:rPr>
          <w:rFonts w:eastAsia="Calibri" w:cs="Times New Roman"/>
          <w:szCs w:val="24"/>
          <w:u w:val="single"/>
        </w:rPr>
        <w:t>штатны</w:t>
      </w:r>
      <w:r>
        <w:rPr>
          <w:rFonts w:eastAsia="Calibri" w:cs="Times New Roman"/>
          <w:szCs w:val="24"/>
          <w:u w:val="single"/>
        </w:rPr>
        <w:t>х</w:t>
      </w:r>
      <w:r w:rsidR="00B73CF3" w:rsidRPr="0082290A">
        <w:rPr>
          <w:rFonts w:eastAsia="Calibri" w:cs="Times New Roman"/>
          <w:szCs w:val="24"/>
          <w:u w:val="single"/>
        </w:rPr>
        <w:t xml:space="preserve"> работник</w:t>
      </w:r>
      <w:r>
        <w:rPr>
          <w:rFonts w:eastAsia="Calibri" w:cs="Times New Roman"/>
          <w:szCs w:val="24"/>
          <w:u w:val="single"/>
        </w:rPr>
        <w:t>ов</w:t>
      </w:r>
      <w:r w:rsidR="00B73CF3" w:rsidRPr="0082290A">
        <w:rPr>
          <w:rFonts w:eastAsia="Calibri" w:cs="Times New Roman"/>
          <w:szCs w:val="24"/>
          <w:u w:val="single"/>
        </w:rPr>
        <w:t xml:space="preserve"> МАЭ РАН:</w:t>
      </w:r>
    </w:p>
    <w:p w:rsidR="00B73CF3" w:rsidRPr="00593038" w:rsidRDefault="00B73CF3" w:rsidP="000C437C">
      <w:pPr>
        <w:pStyle w:val="a6"/>
        <w:numPr>
          <w:ilvl w:val="0"/>
          <w:numId w:val="7"/>
        </w:numPr>
        <w:spacing w:after="120"/>
      </w:pPr>
      <w:r w:rsidRPr="004173A9">
        <w:t>отчет о работе</w:t>
      </w:r>
      <w:r w:rsidR="00123AE9">
        <w:t xml:space="preserve"> </w:t>
      </w:r>
      <w:r w:rsidRPr="004173A9">
        <w:t>за период, прошедший с момента последнего избрания по конкурсу</w:t>
      </w:r>
      <w:r w:rsidR="00ED192D">
        <w:t xml:space="preserve"> или прохождения аттестации;</w:t>
      </w:r>
      <w:r w:rsidRPr="00593038">
        <w:t xml:space="preserve"> </w:t>
      </w:r>
    </w:p>
    <w:p w:rsidR="00B73CF3" w:rsidRDefault="00B73CF3" w:rsidP="000C437C">
      <w:pPr>
        <w:pStyle w:val="a6"/>
        <w:numPr>
          <w:ilvl w:val="0"/>
          <w:numId w:val="7"/>
        </w:numPr>
        <w:spacing w:after="120"/>
      </w:pPr>
      <w:r>
        <w:t>список публикаций по форме,</w:t>
      </w:r>
    </w:p>
    <w:p w:rsidR="00B73CF3" w:rsidRDefault="00B73CF3" w:rsidP="00DB1812">
      <w:pPr>
        <w:pStyle w:val="a6"/>
        <w:numPr>
          <w:ilvl w:val="0"/>
          <w:numId w:val="7"/>
        </w:numPr>
        <w:spacing w:after="120"/>
      </w:pPr>
      <w:r>
        <w:t xml:space="preserve">скриншот персональной страницы «Анализ публикационной активности автора» на портале </w:t>
      </w:r>
      <w:proofErr w:type="spellStart"/>
      <w:r w:rsidR="00DB1812">
        <w:rPr>
          <w:lang w:val="en-US"/>
        </w:rPr>
        <w:t>ELibrary</w:t>
      </w:r>
      <w:proofErr w:type="spellEnd"/>
      <w:r w:rsidR="00DB1812" w:rsidRPr="00ED192D">
        <w:t xml:space="preserve"> (</w:t>
      </w:r>
      <w:hyperlink r:id="rId10" w:history="1">
        <w:r w:rsidR="00DB1812" w:rsidRPr="00B87D7C">
          <w:rPr>
            <w:rStyle w:val="ac"/>
            <w:lang w:val="en-US"/>
          </w:rPr>
          <w:t>http</w:t>
        </w:r>
        <w:r w:rsidR="00DB1812" w:rsidRPr="00ED192D">
          <w:rPr>
            <w:rStyle w:val="ac"/>
          </w:rPr>
          <w:t>://</w:t>
        </w:r>
        <w:proofErr w:type="spellStart"/>
        <w:r w:rsidR="00DB1812" w:rsidRPr="00B87D7C">
          <w:rPr>
            <w:rStyle w:val="ac"/>
            <w:lang w:val="en-US"/>
          </w:rPr>
          <w:t>elibrary</w:t>
        </w:r>
        <w:proofErr w:type="spellEnd"/>
        <w:r w:rsidR="00DB1812" w:rsidRPr="00ED192D">
          <w:rPr>
            <w:rStyle w:val="ac"/>
          </w:rPr>
          <w:t>.</w:t>
        </w:r>
        <w:proofErr w:type="spellStart"/>
        <w:r w:rsidR="00DB1812" w:rsidRPr="00B87D7C">
          <w:rPr>
            <w:rStyle w:val="ac"/>
            <w:lang w:val="en-US"/>
          </w:rPr>
          <w:t>ru</w:t>
        </w:r>
        <w:proofErr w:type="spellEnd"/>
        <w:r w:rsidR="00DB1812" w:rsidRPr="00ED192D">
          <w:rPr>
            <w:rStyle w:val="ac"/>
          </w:rPr>
          <w:t>/</w:t>
        </w:r>
      </w:hyperlink>
      <w:r w:rsidR="00DB1812" w:rsidRPr="00ED192D">
        <w:t>)</w:t>
      </w:r>
      <w:proofErr w:type="gramStart"/>
      <w:r w:rsidR="00DB1812" w:rsidRPr="00ED192D">
        <w:t xml:space="preserve"> </w:t>
      </w:r>
      <w:r>
        <w:t>;</w:t>
      </w:r>
      <w:proofErr w:type="gramEnd"/>
    </w:p>
    <w:p w:rsidR="00B73CF3" w:rsidRPr="0082290A" w:rsidRDefault="00B73CF3" w:rsidP="00B73CF3">
      <w:pPr>
        <w:pStyle w:val="Style23"/>
        <w:widowControl/>
        <w:tabs>
          <w:tab w:val="left" w:pos="1109"/>
        </w:tabs>
        <w:spacing w:line="240" w:lineRule="auto"/>
        <w:ind w:firstLine="0"/>
        <w:rPr>
          <w:rStyle w:val="FontStyle39"/>
          <w:sz w:val="24"/>
          <w:szCs w:val="24"/>
          <w:u w:val="single"/>
        </w:rPr>
      </w:pPr>
      <w:r w:rsidRPr="0082290A">
        <w:rPr>
          <w:rStyle w:val="FontStyle39"/>
          <w:sz w:val="24"/>
          <w:szCs w:val="24"/>
          <w:u w:val="single"/>
        </w:rPr>
        <w:t>претендентами, которые не являются штатными работниками МАЭ РАН:</w:t>
      </w:r>
    </w:p>
    <w:p w:rsidR="00B73CF3" w:rsidRPr="000E433F" w:rsidRDefault="00B73CF3" w:rsidP="009943E3">
      <w:pPr>
        <w:pStyle w:val="1"/>
        <w:numPr>
          <w:ilvl w:val="0"/>
          <w:numId w:val="4"/>
        </w:numPr>
        <w:ind w:left="714" w:hanging="357"/>
        <w:rPr>
          <w:rFonts w:cs="Times New Roman"/>
          <w:szCs w:val="24"/>
        </w:rPr>
      </w:pPr>
      <w:r w:rsidRPr="000E433F">
        <w:rPr>
          <w:rFonts w:cs="Times New Roman"/>
          <w:szCs w:val="24"/>
        </w:rPr>
        <w:t>документ</w:t>
      </w:r>
      <w:r>
        <w:rPr>
          <w:rFonts w:cs="Times New Roman"/>
          <w:szCs w:val="24"/>
        </w:rPr>
        <w:t>,</w:t>
      </w:r>
      <w:r w:rsidRPr="000E433F">
        <w:rPr>
          <w:rFonts w:cs="Times New Roman"/>
          <w:szCs w:val="24"/>
        </w:rPr>
        <w:t xml:space="preserve"> удостоверяющий личность</w:t>
      </w:r>
      <w:r>
        <w:rPr>
          <w:rFonts w:cs="Times New Roman"/>
          <w:szCs w:val="24"/>
        </w:rPr>
        <w:t xml:space="preserve"> (копия);</w:t>
      </w:r>
    </w:p>
    <w:p w:rsidR="00B73CF3" w:rsidRPr="0082290A" w:rsidRDefault="00B73CF3" w:rsidP="009943E3">
      <w:pPr>
        <w:pStyle w:val="Style23"/>
        <w:widowControl/>
        <w:numPr>
          <w:ilvl w:val="0"/>
          <w:numId w:val="4"/>
        </w:numPr>
        <w:tabs>
          <w:tab w:val="left" w:pos="1109"/>
        </w:tabs>
        <w:spacing w:after="120" w:line="240" w:lineRule="auto"/>
        <w:ind w:left="714" w:hanging="357"/>
        <w:rPr>
          <w:rStyle w:val="FontStyle39"/>
          <w:sz w:val="24"/>
          <w:szCs w:val="24"/>
        </w:rPr>
      </w:pPr>
      <w:r w:rsidRPr="000E433F">
        <w:rPr>
          <w:rFonts w:ascii="Times New Roman" w:hAnsi="Times New Roman"/>
        </w:rPr>
        <w:t>д</w:t>
      </w:r>
      <w:r w:rsidRPr="000E433F">
        <w:rPr>
          <w:rStyle w:val="FontStyle39"/>
          <w:sz w:val="24"/>
          <w:szCs w:val="24"/>
        </w:rPr>
        <w:t>иплом о высшем образовании или документ об аналогичном иностранном образовании, признаваемом в Российской Федерации (копия)</w:t>
      </w:r>
      <w:r>
        <w:rPr>
          <w:rStyle w:val="FontStyle39"/>
          <w:sz w:val="24"/>
          <w:szCs w:val="24"/>
        </w:rPr>
        <w:t>;</w:t>
      </w:r>
    </w:p>
    <w:p w:rsidR="00B73CF3" w:rsidRPr="0082290A" w:rsidRDefault="00B73CF3" w:rsidP="009943E3">
      <w:pPr>
        <w:pStyle w:val="Style23"/>
        <w:widowControl/>
        <w:numPr>
          <w:ilvl w:val="0"/>
          <w:numId w:val="4"/>
        </w:numPr>
        <w:tabs>
          <w:tab w:val="left" w:pos="1109"/>
        </w:tabs>
        <w:spacing w:after="120" w:line="240" w:lineRule="auto"/>
        <w:ind w:left="714" w:hanging="357"/>
        <w:rPr>
          <w:rStyle w:val="FontStyle39"/>
          <w:sz w:val="24"/>
          <w:szCs w:val="24"/>
        </w:rPr>
      </w:pPr>
      <w:r w:rsidRPr="000E433F">
        <w:rPr>
          <w:rStyle w:val="FontStyle39"/>
          <w:sz w:val="24"/>
          <w:szCs w:val="24"/>
        </w:rPr>
        <w:t xml:space="preserve">диплома кандидата/доктора наук или документа, подтверждающего присуждение ученой степени, полученной в иностранном государстве, признаваемой в Российской </w:t>
      </w:r>
      <w:r>
        <w:rPr>
          <w:rStyle w:val="FontStyle39"/>
          <w:sz w:val="24"/>
          <w:szCs w:val="24"/>
        </w:rPr>
        <w:t>Федерации (при наличии) (копия);</w:t>
      </w:r>
    </w:p>
    <w:p w:rsidR="00B73CF3" w:rsidRPr="000E433F" w:rsidRDefault="00B73CF3" w:rsidP="009943E3">
      <w:pPr>
        <w:pStyle w:val="1"/>
        <w:numPr>
          <w:ilvl w:val="0"/>
          <w:numId w:val="4"/>
        </w:numPr>
        <w:ind w:left="714" w:hanging="357"/>
        <w:rPr>
          <w:rFonts w:cs="Times New Roman"/>
          <w:szCs w:val="24"/>
        </w:rPr>
      </w:pPr>
      <w:r w:rsidRPr="000E433F">
        <w:rPr>
          <w:rStyle w:val="FontStyle39"/>
          <w:sz w:val="24"/>
          <w:szCs w:val="24"/>
        </w:rPr>
        <w:t>документы, подтверждающие стаж</w:t>
      </w:r>
      <w:r w:rsidR="00123AE9">
        <w:rPr>
          <w:rStyle w:val="FontStyle39"/>
          <w:sz w:val="24"/>
          <w:szCs w:val="24"/>
        </w:rPr>
        <w:t xml:space="preserve"> </w:t>
      </w:r>
      <w:r w:rsidRPr="000E433F">
        <w:rPr>
          <w:rStyle w:val="FontStyle39"/>
          <w:sz w:val="24"/>
          <w:szCs w:val="24"/>
        </w:rPr>
        <w:t>и опыт научно-педагогической работы;</w:t>
      </w:r>
    </w:p>
    <w:p w:rsidR="00B73CF3" w:rsidRDefault="00B73CF3" w:rsidP="00B73CF3">
      <w:pPr>
        <w:pStyle w:val="1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0E433F">
        <w:rPr>
          <w:rFonts w:cs="Times New Roman"/>
          <w:szCs w:val="24"/>
        </w:rPr>
        <w:t>переч</w:t>
      </w:r>
      <w:r>
        <w:rPr>
          <w:rFonts w:cs="Times New Roman"/>
          <w:szCs w:val="24"/>
        </w:rPr>
        <w:t>е</w:t>
      </w:r>
      <w:r w:rsidRPr="000E433F">
        <w:rPr>
          <w:rFonts w:cs="Times New Roman"/>
          <w:szCs w:val="24"/>
        </w:rPr>
        <w:t xml:space="preserve">нь полученных основных результатов </w:t>
      </w:r>
      <w:r w:rsidR="004173A9">
        <w:rPr>
          <w:rFonts w:cs="Times New Roman"/>
          <w:szCs w:val="24"/>
        </w:rPr>
        <w:t xml:space="preserve">за последние пять лет </w:t>
      </w:r>
      <w:r w:rsidRPr="000E433F">
        <w:rPr>
          <w:rFonts w:cs="Times New Roman"/>
          <w:szCs w:val="24"/>
        </w:rPr>
        <w:t>(число публикаций по вопросам профессиональной деятельности, количество грантов и (или) договоров на выполнение научно-исследовательских работ,</w:t>
      </w:r>
      <w:r w:rsidR="00123AE9">
        <w:rPr>
          <w:rFonts w:cs="Times New Roman"/>
          <w:szCs w:val="24"/>
        </w:rPr>
        <w:t xml:space="preserve"> </w:t>
      </w:r>
      <w:r w:rsidRPr="000E433F">
        <w:rPr>
          <w:rFonts w:cs="Times New Roman"/>
          <w:szCs w:val="24"/>
        </w:rPr>
        <w:t>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</w:t>
      </w:r>
      <w:r>
        <w:rPr>
          <w:rFonts w:cs="Times New Roman"/>
          <w:szCs w:val="24"/>
        </w:rPr>
        <w:t>;</w:t>
      </w:r>
      <w:proofErr w:type="gramEnd"/>
    </w:p>
    <w:p w:rsidR="00B73CF3" w:rsidRPr="002A7F9B" w:rsidRDefault="00B73CF3" w:rsidP="00DB1812">
      <w:pPr>
        <w:pStyle w:val="1"/>
        <w:numPr>
          <w:ilvl w:val="0"/>
          <w:numId w:val="4"/>
        </w:numPr>
        <w:rPr>
          <w:rFonts w:cs="Times New Roman"/>
          <w:szCs w:val="24"/>
        </w:rPr>
      </w:pPr>
      <w:r>
        <w:t xml:space="preserve">скриншот персональной страницы «Анализ публикационной активности автора» на портале </w:t>
      </w:r>
      <w:proofErr w:type="spellStart"/>
      <w:r w:rsidR="00DB1812">
        <w:rPr>
          <w:lang w:val="en-US"/>
        </w:rPr>
        <w:t>ELibrary</w:t>
      </w:r>
      <w:proofErr w:type="spellEnd"/>
      <w:r w:rsidR="00DB1812" w:rsidRPr="00ED192D">
        <w:t xml:space="preserve"> (</w:t>
      </w:r>
      <w:hyperlink r:id="rId11" w:history="1">
        <w:r w:rsidR="00DB1812" w:rsidRPr="00B87D7C">
          <w:rPr>
            <w:rStyle w:val="ac"/>
            <w:lang w:val="en-US"/>
          </w:rPr>
          <w:t>http</w:t>
        </w:r>
        <w:r w:rsidR="00DB1812" w:rsidRPr="00ED192D">
          <w:rPr>
            <w:rStyle w:val="ac"/>
          </w:rPr>
          <w:t>://</w:t>
        </w:r>
        <w:proofErr w:type="spellStart"/>
        <w:r w:rsidR="00DB1812" w:rsidRPr="00B87D7C">
          <w:rPr>
            <w:rStyle w:val="ac"/>
            <w:lang w:val="en-US"/>
          </w:rPr>
          <w:t>elibrary</w:t>
        </w:r>
        <w:proofErr w:type="spellEnd"/>
        <w:r w:rsidR="00DB1812" w:rsidRPr="00ED192D">
          <w:rPr>
            <w:rStyle w:val="ac"/>
          </w:rPr>
          <w:t>.</w:t>
        </w:r>
        <w:proofErr w:type="spellStart"/>
        <w:r w:rsidR="00DB1812" w:rsidRPr="00B87D7C">
          <w:rPr>
            <w:rStyle w:val="ac"/>
            <w:lang w:val="en-US"/>
          </w:rPr>
          <w:t>ru</w:t>
        </w:r>
        <w:proofErr w:type="spellEnd"/>
        <w:r w:rsidR="00DB1812" w:rsidRPr="00ED192D">
          <w:rPr>
            <w:rStyle w:val="ac"/>
          </w:rPr>
          <w:t>/</w:t>
        </w:r>
      </w:hyperlink>
      <w:proofErr w:type="gramStart"/>
      <w:r w:rsidR="00DB1812" w:rsidRPr="00ED192D">
        <w:t xml:space="preserve"> )</w:t>
      </w:r>
      <w:proofErr w:type="gramEnd"/>
      <w:r>
        <w:t>.</w:t>
      </w:r>
    </w:p>
    <w:p w:rsidR="00B73CF3" w:rsidRPr="002549C3" w:rsidRDefault="002A7F9B" w:rsidP="002549C3">
      <w:pPr>
        <w:pStyle w:val="4"/>
        <w:numPr>
          <w:ilvl w:val="0"/>
          <w:numId w:val="0"/>
        </w:numPr>
        <w:ind w:left="709"/>
      </w:pPr>
      <w:r w:rsidRPr="00EF4FC0">
        <w:t>Образцы (формы) док</w:t>
      </w:r>
      <w:r w:rsidR="0097062A" w:rsidRPr="00EF4FC0">
        <w:t xml:space="preserve">ументов приведены в </w:t>
      </w:r>
      <w:r w:rsidR="0097062A" w:rsidRPr="002549C3">
        <w:rPr>
          <w:b/>
          <w:i/>
        </w:rPr>
        <w:t>Приложении I</w:t>
      </w:r>
      <w:r w:rsidRPr="00EF4FC0">
        <w:t>.</w:t>
      </w:r>
      <w:r w:rsidR="002549C3">
        <w:t xml:space="preserve"> </w:t>
      </w:r>
      <w:r w:rsidR="00B73CF3" w:rsidRPr="002549C3">
        <w:t>Претендент вправе представить дополнительные материалы, которые наиболее полно характеризуют его квалификацию, опыт и результативность.</w:t>
      </w:r>
    </w:p>
    <w:p w:rsidR="00B73CF3" w:rsidRPr="000E433F" w:rsidRDefault="00115A27" w:rsidP="00B73CF3">
      <w:pPr>
        <w:spacing w:after="1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</w:t>
      </w:r>
      <w:r w:rsidR="00B73CF3" w:rsidRPr="00BF33B5">
        <w:rPr>
          <w:rFonts w:eastAsia="Calibri" w:cs="Times New Roman"/>
          <w:szCs w:val="24"/>
        </w:rPr>
        <w:t>.</w:t>
      </w:r>
      <w:r w:rsidR="004F09FE">
        <w:rPr>
          <w:rFonts w:eastAsia="Calibri" w:cs="Times New Roman"/>
          <w:szCs w:val="24"/>
        </w:rPr>
        <w:t>6</w:t>
      </w:r>
      <w:r w:rsidR="00B73CF3" w:rsidRPr="00BF33B5">
        <w:rPr>
          <w:rFonts w:eastAsia="Calibri" w:cs="Times New Roman"/>
          <w:szCs w:val="24"/>
        </w:rPr>
        <w:t xml:space="preserve">. </w:t>
      </w:r>
      <w:r w:rsidR="00B73CF3" w:rsidRPr="00BF33B5">
        <w:rPr>
          <w:rFonts w:eastAsia="Calibri" w:cs="Times New Roman"/>
          <w:szCs w:val="24"/>
        </w:rPr>
        <w:tab/>
        <w:t>В случае</w:t>
      </w:r>
      <w:proofErr w:type="gramStart"/>
      <w:r w:rsidR="00B73CF3" w:rsidRPr="00BF33B5">
        <w:rPr>
          <w:rFonts w:eastAsia="Calibri" w:cs="Times New Roman"/>
          <w:szCs w:val="24"/>
        </w:rPr>
        <w:t>,</w:t>
      </w:r>
      <w:proofErr w:type="gramEnd"/>
      <w:r w:rsidR="00B73CF3" w:rsidRPr="00BF33B5">
        <w:rPr>
          <w:rFonts w:eastAsia="Calibri" w:cs="Times New Roman"/>
          <w:szCs w:val="24"/>
        </w:rPr>
        <w:t xml:space="preserve"> если претендентом представлен не полный комплект документов, предусмотренных п. </w:t>
      </w:r>
      <w:r w:rsidR="00EF4FC0">
        <w:rPr>
          <w:rFonts w:eastAsia="Calibri" w:cs="Times New Roman"/>
          <w:szCs w:val="24"/>
        </w:rPr>
        <w:t>2</w:t>
      </w:r>
      <w:r w:rsidR="00B73CF3" w:rsidRPr="00BF33B5">
        <w:rPr>
          <w:rFonts w:eastAsia="Calibri" w:cs="Times New Roman"/>
          <w:szCs w:val="24"/>
        </w:rPr>
        <w:t>.</w:t>
      </w:r>
      <w:r w:rsidR="00EF4FC0">
        <w:rPr>
          <w:rFonts w:eastAsia="Calibri" w:cs="Times New Roman"/>
          <w:szCs w:val="24"/>
        </w:rPr>
        <w:t>5</w:t>
      </w:r>
      <w:r w:rsidR="00B73CF3" w:rsidRPr="00BF33B5">
        <w:rPr>
          <w:rFonts w:eastAsia="Calibri" w:cs="Times New Roman"/>
          <w:szCs w:val="24"/>
        </w:rPr>
        <w:t>, его заявка к конкурсу не допускается.</w:t>
      </w:r>
      <w:r w:rsidR="00B73CF3">
        <w:rPr>
          <w:rFonts w:eastAsia="Calibri" w:cs="Times New Roman"/>
          <w:szCs w:val="24"/>
        </w:rPr>
        <w:t xml:space="preserve"> </w:t>
      </w:r>
    </w:p>
    <w:p w:rsidR="00115A27" w:rsidRDefault="00115A27" w:rsidP="00115A27">
      <w:pPr>
        <w:pStyle w:val="4"/>
        <w:numPr>
          <w:ilvl w:val="0"/>
          <w:numId w:val="0"/>
        </w:numPr>
      </w:pPr>
      <w:r w:rsidRPr="00A63663">
        <w:t>2.7. Если на конкурс не подано ни одного заявления, он признается несостоявшимся.</w:t>
      </w:r>
    </w:p>
    <w:p w:rsidR="00B73CF3" w:rsidRDefault="001A0ECB" w:rsidP="00B73CF3">
      <w:pPr>
        <w:pStyle w:val="4"/>
        <w:numPr>
          <w:ilvl w:val="0"/>
          <w:numId w:val="0"/>
        </w:numPr>
        <w:rPr>
          <w:rStyle w:val="a5"/>
        </w:rPr>
      </w:pPr>
      <w:bookmarkStart w:id="1" w:name="P82"/>
      <w:bookmarkEnd w:id="1"/>
      <w:r>
        <w:rPr>
          <w:rStyle w:val="a5"/>
          <w:bCs w:val="0"/>
        </w:rPr>
        <w:t>3</w:t>
      </w:r>
      <w:r w:rsidR="00B73CF3" w:rsidRPr="00CE5C22">
        <w:rPr>
          <w:rStyle w:val="a5"/>
          <w:bCs w:val="0"/>
        </w:rPr>
        <w:t>.</w:t>
      </w:r>
      <w:r w:rsidR="00B73CF3">
        <w:rPr>
          <w:rStyle w:val="a5"/>
          <w:bCs w:val="0"/>
        </w:rPr>
        <w:tab/>
        <w:t xml:space="preserve">Организация проведения конкурса на замещение должностей </w:t>
      </w:r>
      <w:r w:rsidR="00B73CF3" w:rsidRPr="00540748">
        <w:rPr>
          <w:rStyle w:val="a5"/>
        </w:rPr>
        <w:t>заместителя директора по научной работе, заведующего научным отделом; ведущего научного сотрудника, старшего научного сотрудника</w:t>
      </w:r>
    </w:p>
    <w:p w:rsidR="00F764B5" w:rsidRDefault="001A0ECB" w:rsidP="00B73CF3">
      <w:pPr>
        <w:pStyle w:val="4"/>
        <w:numPr>
          <w:ilvl w:val="0"/>
          <w:numId w:val="0"/>
        </w:numPr>
      </w:pPr>
      <w:r>
        <w:t>3</w:t>
      </w:r>
      <w:r w:rsidR="00B73CF3">
        <w:t>.1</w:t>
      </w:r>
      <w:r>
        <w:t xml:space="preserve"> К</w:t>
      </w:r>
      <w:r w:rsidR="00B73CF3">
        <w:t xml:space="preserve">онкурс </w:t>
      </w:r>
      <w:r w:rsidRPr="001A0ECB">
        <w:rPr>
          <w:rStyle w:val="a5"/>
          <w:b w:val="0"/>
          <w:bCs w:val="0"/>
        </w:rPr>
        <w:t xml:space="preserve">на замещение должностей </w:t>
      </w:r>
      <w:r w:rsidRPr="001A0ECB">
        <w:rPr>
          <w:rStyle w:val="a5"/>
          <w:b w:val="0"/>
        </w:rPr>
        <w:t>заместителя директора по научной работе, заведующего научным отделом; ведущего научного сотрудника, старшего научного сотрудника</w:t>
      </w:r>
      <w:r>
        <w:t xml:space="preserve"> </w:t>
      </w:r>
      <w:r w:rsidR="00F764B5">
        <w:t>объявляется МАЭ РАН</w:t>
      </w:r>
      <w:r w:rsidR="00F764B5" w:rsidRPr="00F764B5">
        <w:t xml:space="preserve"> </w:t>
      </w:r>
      <w:r w:rsidR="00F764B5">
        <w:t xml:space="preserve">в информационно-телекоммуникационной сети "Интернет" </w:t>
      </w:r>
      <w:r w:rsidR="00F764B5" w:rsidRPr="001102D0">
        <w:rPr>
          <w:kern w:val="24"/>
        </w:rPr>
        <w:t xml:space="preserve">на официальном сайте </w:t>
      </w:r>
      <w:r w:rsidR="00F764B5">
        <w:rPr>
          <w:kern w:val="24"/>
        </w:rPr>
        <w:t xml:space="preserve">МАЭ </w:t>
      </w:r>
      <w:r w:rsidR="00F764B5" w:rsidRPr="001102D0">
        <w:rPr>
          <w:kern w:val="24"/>
        </w:rPr>
        <w:t xml:space="preserve">РАН </w:t>
      </w:r>
      <w:r w:rsidR="00F764B5">
        <w:rPr>
          <w:kern w:val="24"/>
        </w:rPr>
        <w:t>(</w:t>
      </w:r>
      <w:r w:rsidR="00F764B5" w:rsidRPr="00B87483">
        <w:rPr>
          <w:kern w:val="24"/>
        </w:rPr>
        <w:t>www.kunstkamera.ru</w:t>
      </w:r>
      <w:r w:rsidR="00F764B5">
        <w:rPr>
          <w:kern w:val="24"/>
        </w:rPr>
        <w:t>)</w:t>
      </w:r>
      <w:r w:rsidR="00F764B5" w:rsidRPr="00F764B5">
        <w:t xml:space="preserve"> </w:t>
      </w:r>
      <w:r w:rsidR="00F764B5" w:rsidRPr="002B5A21">
        <w:t>и на портале вакансий адресу</w:t>
      </w:r>
      <w:r w:rsidR="00F764B5">
        <w:t xml:space="preserve">: </w:t>
      </w:r>
      <w:r w:rsidR="00F764B5" w:rsidRPr="002B5A21">
        <w:t>http://ученые-исследователи</w:t>
      </w:r>
      <w:proofErr w:type="gramStart"/>
      <w:r w:rsidR="00F764B5" w:rsidRPr="002B5A21">
        <w:t>.р</w:t>
      </w:r>
      <w:proofErr w:type="gramEnd"/>
      <w:r w:rsidR="00F764B5" w:rsidRPr="002B5A21">
        <w:t xml:space="preserve">ф (далее - портал вакансий) </w:t>
      </w:r>
      <w:r w:rsidR="00F764B5">
        <w:t>не менее чем за два месяца до даты его проведения и проводится в сроки, установленные приказом директора МАЭ РАН.</w:t>
      </w:r>
    </w:p>
    <w:p w:rsidR="004F09FE" w:rsidRPr="008B1C50" w:rsidRDefault="004F09FE" w:rsidP="004F09FE">
      <w:pPr>
        <w:spacing w:after="120"/>
      </w:pPr>
      <w:r>
        <w:t xml:space="preserve">3.2. </w:t>
      </w:r>
      <w:r w:rsidRPr="008B1C50">
        <w:t>В публикуемом объявлении о проведении конкурса указываются:</w:t>
      </w:r>
    </w:p>
    <w:p w:rsidR="00B73CF3" w:rsidRDefault="00B73CF3" w:rsidP="00B73CF3">
      <w:pPr>
        <w:pStyle w:val="1"/>
        <w:numPr>
          <w:ilvl w:val="0"/>
          <w:numId w:val="3"/>
        </w:numPr>
      </w:pPr>
      <w:r>
        <w:t>место и дата проведения конкурса;</w:t>
      </w:r>
    </w:p>
    <w:p w:rsidR="00B73CF3" w:rsidRDefault="00B73CF3" w:rsidP="00B73CF3">
      <w:pPr>
        <w:pStyle w:val="1"/>
        <w:numPr>
          <w:ilvl w:val="0"/>
          <w:numId w:val="3"/>
        </w:numPr>
      </w:pPr>
      <w:r>
        <w:lastRenderedPageBreak/>
        <w:t>дата окончания приема заявок для участия в конкурсе;</w:t>
      </w:r>
    </w:p>
    <w:p w:rsidR="004F09FE" w:rsidRPr="00EF4FC0" w:rsidRDefault="004F09FE" w:rsidP="004F09FE">
      <w:pPr>
        <w:pStyle w:val="a6"/>
        <w:numPr>
          <w:ilvl w:val="0"/>
          <w:numId w:val="3"/>
        </w:numPr>
        <w:spacing w:after="120"/>
      </w:pPr>
      <w:r w:rsidRPr="00EF4FC0">
        <w:t>место и дата проведения собеседования;</w:t>
      </w:r>
    </w:p>
    <w:p w:rsidR="00EF4FC0" w:rsidRPr="008F440A" w:rsidRDefault="00EF4FC0" w:rsidP="00EF4FC0">
      <w:pPr>
        <w:pStyle w:val="a6"/>
        <w:numPr>
          <w:ilvl w:val="0"/>
          <w:numId w:val="3"/>
        </w:numPr>
        <w:spacing w:after="120"/>
        <w:contextualSpacing w:val="0"/>
      </w:pPr>
      <w:r w:rsidRPr="008F440A">
        <w:t>полные наименование должности научного работника, на замещение которого объявляется конкурс и квалификационные требования к нему (далее - требования), включая отрасли (области) наук, а также конкретное предполагаемое направление (региональное и тематическое) научной работы претендента в МАЭ РАН;</w:t>
      </w:r>
    </w:p>
    <w:p w:rsidR="00EF4FC0" w:rsidRPr="008F440A" w:rsidRDefault="00EF4FC0" w:rsidP="00EF4FC0">
      <w:pPr>
        <w:pStyle w:val="1"/>
        <w:numPr>
          <w:ilvl w:val="0"/>
          <w:numId w:val="3"/>
        </w:numPr>
      </w:pPr>
      <w:r w:rsidRPr="008F440A">
        <w:t xml:space="preserve">примерный перечень количественных показателей результативности труда претендента, в соответствии с квалификационными требованиями вакантной должности; </w:t>
      </w:r>
    </w:p>
    <w:p w:rsidR="004F09FE" w:rsidRDefault="00EB4C45" w:rsidP="00B73CF3">
      <w:pPr>
        <w:pStyle w:val="1"/>
        <w:numPr>
          <w:ilvl w:val="0"/>
          <w:numId w:val="3"/>
        </w:numPr>
      </w:pPr>
      <w:r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далее);</w:t>
      </w:r>
    </w:p>
    <w:p w:rsidR="004F09FE" w:rsidRPr="008B1C50" w:rsidRDefault="004F09FE" w:rsidP="004F09FE">
      <w:pPr>
        <w:pStyle w:val="a6"/>
        <w:numPr>
          <w:ilvl w:val="0"/>
          <w:numId w:val="3"/>
        </w:numPr>
        <w:spacing w:after="120"/>
      </w:pPr>
      <w:r w:rsidRPr="008B1C50">
        <w:t>контактное лицо для получения дополнительны</w:t>
      </w:r>
      <w:r>
        <w:t>х справок, с указанием телефона и</w:t>
      </w:r>
      <w:r w:rsidRPr="008B1C50">
        <w:t xml:space="preserve"> </w:t>
      </w:r>
      <w:r>
        <w:t xml:space="preserve">адреса </w:t>
      </w:r>
      <w:r w:rsidRPr="008B1C50">
        <w:t>электронной почты.</w:t>
      </w:r>
    </w:p>
    <w:p w:rsidR="00E72C59" w:rsidRDefault="00E72C59" w:rsidP="00E72C59">
      <w:pPr>
        <w:spacing w:after="120"/>
      </w:pPr>
      <w:r>
        <w:rPr>
          <w:rFonts w:eastAsia="Calibri" w:cs="Times New Roman"/>
          <w:szCs w:val="24"/>
        </w:rPr>
        <w:t>3</w:t>
      </w:r>
      <w:r w:rsidRPr="0025684B">
        <w:rPr>
          <w:rFonts w:eastAsia="Calibri" w:cs="Times New Roman"/>
          <w:szCs w:val="24"/>
        </w:rPr>
        <w:t xml:space="preserve">.3. </w:t>
      </w:r>
      <w:r w:rsidRPr="0025684B">
        <w:rPr>
          <w:rFonts w:eastAsia="Calibri" w:cs="Times New Roman"/>
          <w:szCs w:val="24"/>
        </w:rPr>
        <w:tab/>
      </w:r>
      <w:r w:rsidRPr="0025684B">
        <w:t>Дата завершения приема заявлений устанавливается приказом директора</w:t>
      </w:r>
      <w:r>
        <w:t xml:space="preserve">. Назначенная дата не может быть установлена ранее 20 календарных дней </w:t>
      </w:r>
      <w:proofErr w:type="gramStart"/>
      <w:r>
        <w:t>с даты размещения</w:t>
      </w:r>
      <w:proofErr w:type="gramEnd"/>
      <w:r>
        <w:t xml:space="preserve"> объявления о конкурсе в информационно-телекоммуникационной сети "Интернет" </w:t>
      </w:r>
      <w:r w:rsidRPr="001102D0">
        <w:rPr>
          <w:kern w:val="24"/>
        </w:rPr>
        <w:t xml:space="preserve">на официальном сайте </w:t>
      </w:r>
      <w:r>
        <w:rPr>
          <w:kern w:val="24"/>
        </w:rPr>
        <w:t xml:space="preserve">МАЭ </w:t>
      </w:r>
      <w:r w:rsidRPr="001102D0">
        <w:rPr>
          <w:kern w:val="24"/>
        </w:rPr>
        <w:t>РАН</w:t>
      </w:r>
      <w:r>
        <w:rPr>
          <w:kern w:val="24"/>
        </w:rPr>
        <w:t>.</w:t>
      </w:r>
    </w:p>
    <w:p w:rsidR="00E72C59" w:rsidRDefault="00E72C59" w:rsidP="00E72C59">
      <w:pPr>
        <w:pStyle w:val="4"/>
        <w:numPr>
          <w:ilvl w:val="0"/>
          <w:numId w:val="0"/>
        </w:numPr>
      </w:pPr>
      <w:r>
        <w:t>3</w:t>
      </w:r>
      <w:r w:rsidRPr="002860D5">
        <w:t>.</w:t>
      </w:r>
      <w:r>
        <w:t>4</w:t>
      </w:r>
      <w:r w:rsidRPr="002860D5">
        <w:t xml:space="preserve">. </w:t>
      </w:r>
      <w:r w:rsidRPr="002860D5">
        <w:tab/>
      </w:r>
      <w:r>
        <w:t>С</w:t>
      </w:r>
      <w:r w:rsidRPr="002860D5">
        <w:t xml:space="preserve">рок рассмотрения заявок конкурсной комиссией составляет 30 рабочих дней </w:t>
      </w:r>
      <w:proofErr w:type="gramStart"/>
      <w:r w:rsidRPr="002860D5">
        <w:t>с даты окончания</w:t>
      </w:r>
      <w:proofErr w:type="gramEnd"/>
      <w:r w:rsidRPr="002860D5">
        <w:t xml:space="preserve"> приема заявок </w:t>
      </w:r>
      <w:r>
        <w:t xml:space="preserve">в </w:t>
      </w:r>
      <w:r w:rsidRPr="002860D5">
        <w:t>связи с проведением обязательного собеседования с претендентами.</w:t>
      </w:r>
    </w:p>
    <w:p w:rsidR="00B73CF3" w:rsidRDefault="004F09FE" w:rsidP="00B73CF3">
      <w:pPr>
        <w:pStyle w:val="1"/>
        <w:numPr>
          <w:ilvl w:val="0"/>
          <w:numId w:val="0"/>
        </w:numPr>
      </w:pPr>
      <w:r>
        <w:t>3</w:t>
      </w:r>
      <w:r w:rsidR="00B73CF3">
        <w:t>.</w:t>
      </w:r>
      <w:r>
        <w:t>5</w:t>
      </w:r>
      <w:r w:rsidR="00B73CF3">
        <w:t>.</w:t>
      </w:r>
      <w:r w:rsidR="00B73CF3">
        <w:tab/>
        <w:t xml:space="preserve"> Для участия в конкурсе претенденту необходимо разместить на портале вакансий заявку, содержащую:</w:t>
      </w:r>
    </w:p>
    <w:p w:rsidR="00B73CF3" w:rsidRDefault="00B73CF3" w:rsidP="00B73CF3">
      <w:pPr>
        <w:pStyle w:val="1"/>
        <w:numPr>
          <w:ilvl w:val="0"/>
          <w:numId w:val="4"/>
        </w:numPr>
      </w:pPr>
      <w:r>
        <w:t>фамилию, имя и отчество (при наличии) претендента;</w:t>
      </w:r>
    </w:p>
    <w:p w:rsidR="00B73CF3" w:rsidRDefault="00B73CF3" w:rsidP="00B73CF3">
      <w:pPr>
        <w:pStyle w:val="1"/>
        <w:numPr>
          <w:ilvl w:val="0"/>
          <w:numId w:val="4"/>
        </w:numPr>
      </w:pPr>
      <w:r>
        <w:t>дату рождения претендента;</w:t>
      </w:r>
    </w:p>
    <w:p w:rsidR="00B73CF3" w:rsidRDefault="00B73CF3" w:rsidP="00B73CF3">
      <w:pPr>
        <w:pStyle w:val="1"/>
        <w:numPr>
          <w:ilvl w:val="0"/>
          <w:numId w:val="4"/>
        </w:numPr>
      </w:pPr>
      <w:r>
        <w:t>сведения о высшем образовании и квалификации, ученой степени (при наличии) и ученом звании (при наличии);</w:t>
      </w:r>
    </w:p>
    <w:p w:rsidR="00B73CF3" w:rsidRDefault="00B73CF3" w:rsidP="00B73CF3">
      <w:pPr>
        <w:pStyle w:val="1"/>
        <w:numPr>
          <w:ilvl w:val="0"/>
          <w:numId w:val="4"/>
        </w:numPr>
      </w:pPr>
      <w:r>
        <w:t>сведения о стаже и опыте работы;</w:t>
      </w:r>
    </w:p>
    <w:p w:rsidR="00B73CF3" w:rsidRPr="00EF4FC0" w:rsidRDefault="00B73CF3" w:rsidP="00B73CF3">
      <w:pPr>
        <w:pStyle w:val="1"/>
        <w:numPr>
          <w:ilvl w:val="0"/>
          <w:numId w:val="4"/>
        </w:numPr>
      </w:pPr>
      <w:r w:rsidRPr="00EF4FC0">
        <w:t>сведения об области наук, в которых намерен работать претендент;</w:t>
      </w:r>
    </w:p>
    <w:p w:rsidR="004173A9" w:rsidRDefault="004173A9" w:rsidP="004173A9">
      <w:pPr>
        <w:pStyle w:val="1"/>
        <w:numPr>
          <w:ilvl w:val="0"/>
          <w:numId w:val="4"/>
        </w:numPr>
        <w:rPr>
          <w:rFonts w:cs="Times New Roman"/>
          <w:szCs w:val="24"/>
        </w:rPr>
      </w:pPr>
      <w:proofErr w:type="gramStart"/>
      <w:r w:rsidRPr="000E433F">
        <w:rPr>
          <w:rFonts w:cs="Times New Roman"/>
          <w:szCs w:val="24"/>
        </w:rPr>
        <w:t>переч</w:t>
      </w:r>
      <w:r>
        <w:rPr>
          <w:rFonts w:cs="Times New Roman"/>
          <w:szCs w:val="24"/>
        </w:rPr>
        <w:t>е</w:t>
      </w:r>
      <w:r w:rsidRPr="000E433F">
        <w:rPr>
          <w:rFonts w:cs="Times New Roman"/>
          <w:szCs w:val="24"/>
        </w:rPr>
        <w:t xml:space="preserve">нь полученных основных результатов </w:t>
      </w:r>
      <w:r>
        <w:rPr>
          <w:rFonts w:cs="Times New Roman"/>
          <w:szCs w:val="24"/>
        </w:rPr>
        <w:t xml:space="preserve">за последние пять лет </w:t>
      </w:r>
      <w:r w:rsidRPr="000E433F">
        <w:rPr>
          <w:rFonts w:cs="Times New Roman"/>
          <w:szCs w:val="24"/>
        </w:rPr>
        <w:t>(число публикаций по вопросам профессиональной деятельности, количество грантов и (или) договоров на выполнение научно-исследовательских работ,</w:t>
      </w:r>
      <w:r w:rsidR="00123AE9">
        <w:rPr>
          <w:rFonts w:cs="Times New Roman"/>
          <w:szCs w:val="24"/>
        </w:rPr>
        <w:t xml:space="preserve"> </w:t>
      </w:r>
      <w:r w:rsidRPr="000E433F">
        <w:rPr>
          <w:rFonts w:cs="Times New Roman"/>
          <w:szCs w:val="24"/>
        </w:rPr>
        <w:t>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</w:t>
      </w:r>
      <w:r>
        <w:rPr>
          <w:rFonts w:cs="Times New Roman"/>
          <w:szCs w:val="24"/>
        </w:rPr>
        <w:t>;</w:t>
      </w:r>
      <w:proofErr w:type="gramEnd"/>
    </w:p>
    <w:p w:rsidR="002A7F9B" w:rsidRPr="002A7F9B" w:rsidRDefault="002A7F9B" w:rsidP="002A7F9B">
      <w:pPr>
        <w:pStyle w:val="1"/>
        <w:numPr>
          <w:ilvl w:val="0"/>
          <w:numId w:val="0"/>
        </w:numPr>
      </w:pPr>
      <w:r w:rsidRPr="00EF4FC0">
        <w:t xml:space="preserve">Образцы (формы) документов приведены в </w:t>
      </w:r>
      <w:r w:rsidRPr="002549C3">
        <w:rPr>
          <w:b/>
          <w:i/>
        </w:rPr>
        <w:t xml:space="preserve">Приложении </w:t>
      </w:r>
      <w:r w:rsidR="005916C8" w:rsidRPr="002549C3">
        <w:rPr>
          <w:b/>
          <w:i/>
          <w:lang w:val="en-US"/>
        </w:rPr>
        <w:t>I</w:t>
      </w:r>
      <w:r w:rsidRPr="00EF4FC0">
        <w:t>.</w:t>
      </w:r>
    </w:p>
    <w:p w:rsidR="00B73CF3" w:rsidRDefault="00B73CF3" w:rsidP="004F09FE">
      <w:pPr>
        <w:pStyle w:val="1"/>
        <w:numPr>
          <w:ilvl w:val="0"/>
          <w:numId w:val="0"/>
        </w:numPr>
      </w:pPr>
      <w:r>
        <w:t>Претендент вправе разместить на портале вакансий автобиографию</w:t>
      </w:r>
      <w:r w:rsidR="00FE5B4D">
        <w:t xml:space="preserve"> (резюме, </w:t>
      </w:r>
      <w:r w:rsidR="0084677C">
        <w:rPr>
          <w:lang w:val="en-US"/>
        </w:rPr>
        <w:t>C</w:t>
      </w:r>
      <w:r w:rsidR="0084677C" w:rsidRPr="0084677C">
        <w:rPr>
          <w:lang w:val="en-US"/>
        </w:rPr>
        <w:t>urriculum</w:t>
      </w:r>
      <w:r w:rsidR="0084677C" w:rsidRPr="0084677C">
        <w:t xml:space="preserve"> </w:t>
      </w:r>
      <w:r w:rsidR="0084677C">
        <w:rPr>
          <w:lang w:val="en-US"/>
        </w:rPr>
        <w:t>V</w:t>
      </w:r>
      <w:r w:rsidR="0084677C" w:rsidRPr="0084677C">
        <w:rPr>
          <w:lang w:val="en-US"/>
        </w:rPr>
        <w:t>itae</w:t>
      </w:r>
      <w:r w:rsidR="00FE5B4D" w:rsidRPr="00FE5B4D">
        <w:t>)</w:t>
      </w:r>
      <w:r>
        <w:t xml:space="preserve"> и иные материалы, которые наиболее полно характеризуют его квалификацию, опыт и результативность.</w:t>
      </w:r>
    </w:p>
    <w:p w:rsidR="00B73CF3" w:rsidRDefault="00187C60" w:rsidP="00B73CF3">
      <w:pPr>
        <w:pStyle w:val="1"/>
        <w:numPr>
          <w:ilvl w:val="0"/>
          <w:numId w:val="0"/>
        </w:numPr>
      </w:pPr>
      <w:r>
        <w:lastRenderedPageBreak/>
        <w:t>3.6</w:t>
      </w:r>
      <w:r w:rsidR="00B73CF3">
        <w:t xml:space="preserve">. </w:t>
      </w:r>
      <w:r w:rsidR="00B73CF3">
        <w:tab/>
        <w:t>Перечень претендентов, подавших заявки на участие в конкурсе, формируется на портале вакансий автоматически.</w:t>
      </w:r>
    </w:p>
    <w:p w:rsidR="00B73CF3" w:rsidRDefault="00B73CF3" w:rsidP="00B73CF3">
      <w:pPr>
        <w:pStyle w:val="1"/>
        <w:numPr>
          <w:ilvl w:val="0"/>
          <w:numId w:val="0"/>
        </w:numPr>
      </w:pPr>
      <w:r>
        <w:t>Если на конкурс не подано ни одной заявки, он признается несостоявшимся.</w:t>
      </w:r>
    </w:p>
    <w:p w:rsidR="00B73CF3" w:rsidRDefault="00187C60" w:rsidP="00B73CF3">
      <w:pPr>
        <w:pStyle w:val="1"/>
        <w:numPr>
          <w:ilvl w:val="0"/>
          <w:numId w:val="0"/>
        </w:numPr>
      </w:pPr>
      <w:r>
        <w:t>3</w:t>
      </w:r>
      <w:r w:rsidR="00B73CF3">
        <w:t>.</w:t>
      </w:r>
      <w:r>
        <w:t>7</w:t>
      </w:r>
      <w:r w:rsidR="00B73CF3">
        <w:t>.</w:t>
      </w:r>
      <w:r w:rsidR="00B73CF3">
        <w:tab/>
        <w:t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МАЭ РАН.</w:t>
      </w:r>
    </w:p>
    <w:p w:rsidR="00B73CF3" w:rsidRDefault="00B73CF3" w:rsidP="00187C60">
      <w:pPr>
        <w:pStyle w:val="1"/>
        <w:numPr>
          <w:ilvl w:val="0"/>
          <w:numId w:val="0"/>
        </w:numPr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B73CF3" w:rsidRDefault="00B73CF3" w:rsidP="00187C60">
      <w:pPr>
        <w:pStyle w:val="1"/>
        <w:numPr>
          <w:ilvl w:val="0"/>
          <w:numId w:val="0"/>
        </w:numPr>
      </w:pPr>
      <w:r>
        <w:t>В течение одного рабочего дня с момента направления заявки претендент получает электронное подтверждение о ее получении МАЭ РАН.</w:t>
      </w:r>
    </w:p>
    <w:p w:rsidR="00187C60" w:rsidRPr="00540748" w:rsidRDefault="00187C60" w:rsidP="00187C60">
      <w:pPr>
        <w:pStyle w:val="4"/>
        <w:numPr>
          <w:ilvl w:val="0"/>
          <w:numId w:val="0"/>
        </w:numPr>
        <w:rPr>
          <w:rStyle w:val="a5"/>
        </w:rPr>
      </w:pPr>
      <w:r>
        <w:rPr>
          <w:rStyle w:val="a5"/>
          <w:bCs w:val="0"/>
        </w:rPr>
        <w:t>4</w:t>
      </w:r>
      <w:r w:rsidRPr="00CE5C22">
        <w:rPr>
          <w:rStyle w:val="a5"/>
          <w:bCs w:val="0"/>
        </w:rPr>
        <w:t>.</w:t>
      </w:r>
      <w:r>
        <w:rPr>
          <w:rStyle w:val="a5"/>
          <w:bCs w:val="0"/>
        </w:rPr>
        <w:tab/>
        <w:t xml:space="preserve">Организация проведения конкурса на замещение должности </w:t>
      </w:r>
      <w:r w:rsidRPr="00540748">
        <w:rPr>
          <w:rStyle w:val="a5"/>
        </w:rPr>
        <w:t>руководителя научного проекта</w:t>
      </w:r>
    </w:p>
    <w:p w:rsidR="00187C60" w:rsidRDefault="00187C60" w:rsidP="00187C60">
      <w:pPr>
        <w:pStyle w:val="4"/>
        <w:numPr>
          <w:ilvl w:val="0"/>
          <w:numId w:val="0"/>
        </w:numPr>
      </w:pPr>
      <w:r w:rsidRPr="00187C60">
        <w:t>4.1.</w:t>
      </w:r>
      <w:r w:rsidR="00123AE9">
        <w:t xml:space="preserve"> </w:t>
      </w:r>
      <w:r w:rsidRPr="00187C60">
        <w:t>В случае</w:t>
      </w:r>
      <w:proofErr w:type="gramStart"/>
      <w:r w:rsidRPr="00187C60">
        <w:t>,</w:t>
      </w:r>
      <w:proofErr w:type="gramEnd"/>
      <w:r w:rsidRPr="00187C60">
        <w:t xml:space="preserve"> если конкурс на замещение должностей проводится в целях осуществления конкретной научной программы или проекта, получившей (получившего) финансовую поддержку на конкурсной основе, в том числе в форме гранта и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187C60" w:rsidRDefault="00187C60" w:rsidP="000C437C">
      <w:pPr>
        <w:pStyle w:val="1"/>
        <w:numPr>
          <w:ilvl w:val="0"/>
          <w:numId w:val="8"/>
        </w:numPr>
        <w:rPr>
          <w:rStyle w:val="a5"/>
          <w:szCs w:val="18"/>
        </w:rPr>
      </w:pPr>
      <w:r>
        <w:rPr>
          <w:rStyle w:val="a5"/>
          <w:szCs w:val="18"/>
        </w:rPr>
        <w:t>Конкурсная комиссия, ее состав, задачи, функции и порядок работы.</w:t>
      </w:r>
    </w:p>
    <w:p w:rsidR="000558D3" w:rsidRPr="000558D3" w:rsidRDefault="00187C60" w:rsidP="00187C60">
      <w:pPr>
        <w:pStyle w:val="1"/>
        <w:rPr>
          <w:kern w:val="24"/>
          <w:szCs w:val="24"/>
        </w:rPr>
      </w:pPr>
      <w:r w:rsidRPr="00336632">
        <w:t>Дл</w:t>
      </w:r>
      <w:r>
        <w:t>я проведения в МАЭ РАН конкурс</w:t>
      </w:r>
      <w:r w:rsidR="00601364">
        <w:t xml:space="preserve">ов </w:t>
      </w:r>
      <w:r w:rsidRPr="00336632">
        <w:t>на замещение должностей научных работников формируется Конкурсная комиссия. Количественный и персональный состав комиссии утверждаются приказом директора МАЭ РАН сроком на три года, после чего возможна рота</w:t>
      </w:r>
      <w:r>
        <w:t xml:space="preserve">ция членов Конкурсной комиссии. </w:t>
      </w:r>
    </w:p>
    <w:p w:rsidR="00187C60" w:rsidRPr="000558D3" w:rsidRDefault="00187C60" w:rsidP="00187C60">
      <w:pPr>
        <w:pStyle w:val="1"/>
        <w:rPr>
          <w:kern w:val="24"/>
          <w:szCs w:val="24"/>
        </w:rPr>
      </w:pPr>
      <w:r w:rsidRPr="000558D3">
        <w:rPr>
          <w:kern w:val="24"/>
          <w:szCs w:val="24"/>
        </w:rPr>
        <w:t xml:space="preserve">Персональный </w:t>
      </w:r>
      <w:r w:rsidR="000558D3">
        <w:rPr>
          <w:kern w:val="24"/>
          <w:szCs w:val="24"/>
        </w:rPr>
        <w:t xml:space="preserve">состав </w:t>
      </w:r>
      <w:r w:rsidRPr="000558D3">
        <w:rPr>
          <w:kern w:val="24"/>
          <w:szCs w:val="24"/>
        </w:rPr>
        <w:t>Конкурсной комиссии предварительно обсуждается на заседании Ученого совета МАЭ РАН.</w:t>
      </w:r>
    </w:p>
    <w:p w:rsidR="00187C60" w:rsidRPr="00336632" w:rsidRDefault="00187C60" w:rsidP="00187C60">
      <w:pPr>
        <w:pStyle w:val="1"/>
      </w:pPr>
      <w:r w:rsidRPr="00336632">
        <w:rPr>
          <w:kern w:val="24"/>
          <w:szCs w:val="24"/>
        </w:rPr>
        <w:t xml:space="preserve">В состав </w:t>
      </w:r>
      <w:r w:rsidR="000558D3">
        <w:rPr>
          <w:kern w:val="24"/>
          <w:szCs w:val="24"/>
        </w:rPr>
        <w:t>К</w:t>
      </w:r>
      <w:r w:rsidRPr="00336632">
        <w:rPr>
          <w:kern w:val="24"/>
          <w:szCs w:val="24"/>
        </w:rPr>
        <w:t>онкурсной комиссии включаются директор МАЭ РАН; заместитель директора по науке; ученый секретарь МАЭ РАН; представители Совета молодых ученых и профсоюзного комитета МАЭ РАН; ведущие ученые, являющиеся членами Ученого совета МАЭ РАН; а также ведущие ученые, приглашенные из других научных и учебных организаций, осуществляющих научную деятельность сходного профиля.</w:t>
      </w:r>
    </w:p>
    <w:p w:rsidR="00187C60" w:rsidRPr="000B2539" w:rsidRDefault="00187C60" w:rsidP="00187C60">
      <w:pPr>
        <w:pStyle w:val="1"/>
      </w:pPr>
      <w:r w:rsidRPr="00336632">
        <w:rPr>
          <w:kern w:val="24"/>
          <w:szCs w:val="24"/>
        </w:rPr>
        <w:t>Состав Конкурсной комиссии формируется таким образом, чтобы была исключена возможность конфликтов интересов, которые могли бы повлиять на принимаемые Конкурсной комиссией решения.</w:t>
      </w:r>
    </w:p>
    <w:p w:rsidR="00187C60" w:rsidRPr="000B2539" w:rsidRDefault="00187C60" w:rsidP="00187C60">
      <w:pPr>
        <w:pStyle w:val="1"/>
      </w:pPr>
      <w:r w:rsidRPr="000B2539">
        <w:rPr>
          <w:kern w:val="24"/>
          <w:szCs w:val="24"/>
        </w:rPr>
        <w:t>Конкурсная комиссия реализует следующие процедуры:</w:t>
      </w:r>
    </w:p>
    <w:p w:rsidR="00187C60" w:rsidRPr="00336632" w:rsidRDefault="00187C60" w:rsidP="000C437C">
      <w:pPr>
        <w:pStyle w:val="aa"/>
        <w:numPr>
          <w:ilvl w:val="0"/>
          <w:numId w:val="12"/>
        </w:numPr>
        <w:tabs>
          <w:tab w:val="left" w:pos="709"/>
        </w:tabs>
        <w:spacing w:before="56"/>
        <w:ind w:right="104"/>
        <w:jc w:val="both"/>
        <w:rPr>
          <w:kern w:val="24"/>
          <w:sz w:val="24"/>
          <w:szCs w:val="24"/>
          <w:lang w:val="ru-RU"/>
        </w:rPr>
      </w:pPr>
      <w:r w:rsidRPr="00336632">
        <w:rPr>
          <w:kern w:val="24"/>
          <w:sz w:val="24"/>
          <w:szCs w:val="24"/>
          <w:lang w:val="ru-RU"/>
        </w:rPr>
        <w:t>организует проведение конкурса;</w:t>
      </w:r>
    </w:p>
    <w:p w:rsidR="00187C60" w:rsidRPr="00336632" w:rsidRDefault="00187C60" w:rsidP="000C437C">
      <w:pPr>
        <w:pStyle w:val="aa"/>
        <w:numPr>
          <w:ilvl w:val="0"/>
          <w:numId w:val="12"/>
        </w:numPr>
        <w:tabs>
          <w:tab w:val="left" w:pos="709"/>
        </w:tabs>
        <w:spacing w:before="56"/>
        <w:ind w:right="104"/>
        <w:jc w:val="both"/>
        <w:rPr>
          <w:kern w:val="24"/>
          <w:sz w:val="24"/>
          <w:szCs w:val="24"/>
          <w:lang w:val="ru-RU"/>
        </w:rPr>
      </w:pPr>
      <w:r w:rsidRPr="00336632">
        <w:rPr>
          <w:kern w:val="24"/>
          <w:sz w:val="24"/>
          <w:szCs w:val="24"/>
          <w:lang w:val="ru-RU"/>
        </w:rPr>
        <w:t>ведет регистрацию и учет лиц, подавших документы для участия в конкурсе;</w:t>
      </w:r>
    </w:p>
    <w:p w:rsidR="00187C60" w:rsidRDefault="00187C60" w:rsidP="000C437C">
      <w:pPr>
        <w:pStyle w:val="aa"/>
        <w:numPr>
          <w:ilvl w:val="0"/>
          <w:numId w:val="12"/>
        </w:numPr>
        <w:tabs>
          <w:tab w:val="left" w:pos="709"/>
        </w:tabs>
        <w:spacing w:before="56"/>
        <w:ind w:right="104"/>
        <w:jc w:val="both"/>
        <w:rPr>
          <w:kern w:val="24"/>
          <w:sz w:val="24"/>
          <w:szCs w:val="24"/>
          <w:lang w:val="ru-RU"/>
        </w:rPr>
      </w:pPr>
      <w:r w:rsidRPr="00336632">
        <w:rPr>
          <w:kern w:val="24"/>
          <w:sz w:val="24"/>
          <w:szCs w:val="24"/>
          <w:lang w:val="ru-RU"/>
        </w:rPr>
        <w:t>осуществляет проверку сведений и документов, представленных научными работниками для участия в конкурсе</w:t>
      </w:r>
      <w:r w:rsidR="00BC238B">
        <w:rPr>
          <w:kern w:val="24"/>
          <w:sz w:val="24"/>
          <w:szCs w:val="24"/>
          <w:lang w:val="ru-RU"/>
        </w:rPr>
        <w:t xml:space="preserve"> (пункты 2.5 и 3.5 Положения)</w:t>
      </w:r>
      <w:r>
        <w:rPr>
          <w:kern w:val="24"/>
          <w:sz w:val="24"/>
          <w:szCs w:val="24"/>
          <w:lang w:val="ru-RU"/>
        </w:rPr>
        <w:t>;</w:t>
      </w:r>
    </w:p>
    <w:p w:rsidR="00187C60" w:rsidRPr="00336632" w:rsidRDefault="00187C60" w:rsidP="000C437C">
      <w:pPr>
        <w:pStyle w:val="aa"/>
        <w:numPr>
          <w:ilvl w:val="0"/>
          <w:numId w:val="13"/>
        </w:numPr>
        <w:tabs>
          <w:tab w:val="left" w:pos="709"/>
        </w:tabs>
        <w:spacing w:before="56"/>
        <w:ind w:left="576" w:right="104"/>
        <w:jc w:val="both"/>
        <w:rPr>
          <w:kern w:val="24"/>
          <w:sz w:val="24"/>
          <w:szCs w:val="24"/>
          <w:lang w:val="ru-RU"/>
        </w:rPr>
      </w:pPr>
      <w:r w:rsidRPr="00336632">
        <w:rPr>
          <w:kern w:val="24"/>
          <w:sz w:val="24"/>
          <w:szCs w:val="24"/>
          <w:lang w:val="ru-RU"/>
        </w:rPr>
        <w:t>подводит и</w:t>
      </w:r>
      <w:r>
        <w:rPr>
          <w:kern w:val="24"/>
          <w:sz w:val="24"/>
          <w:szCs w:val="24"/>
          <w:lang w:val="ru-RU"/>
        </w:rPr>
        <w:t>тоги конкурса;</w:t>
      </w:r>
    </w:p>
    <w:p w:rsidR="00187C60" w:rsidRPr="00601364" w:rsidRDefault="00187C60" w:rsidP="00187C60">
      <w:pPr>
        <w:pStyle w:val="1"/>
        <w:rPr>
          <w:kern w:val="24"/>
          <w:szCs w:val="24"/>
        </w:rPr>
      </w:pPr>
      <w:r w:rsidRPr="00601364">
        <w:rPr>
          <w:kern w:val="24"/>
          <w:szCs w:val="24"/>
        </w:rPr>
        <w:t>Задачами Конкурсной комиссии являются:</w:t>
      </w:r>
    </w:p>
    <w:p w:rsidR="00187C60" w:rsidRDefault="00187C60" w:rsidP="000C437C">
      <w:pPr>
        <w:pStyle w:val="aa"/>
        <w:numPr>
          <w:ilvl w:val="0"/>
          <w:numId w:val="14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E6734D">
        <w:rPr>
          <w:rFonts w:eastAsiaTheme="minorHAnsi"/>
          <w:kern w:val="24"/>
          <w:sz w:val="24"/>
          <w:lang w:val="ru-RU"/>
        </w:rPr>
        <w:t>проведение конкурса на замещение должностей научных работников МАЭ РАН</w:t>
      </w:r>
      <w:r w:rsidR="00123AE9">
        <w:rPr>
          <w:rFonts w:eastAsiaTheme="minorHAnsi"/>
          <w:kern w:val="24"/>
          <w:sz w:val="24"/>
          <w:lang w:val="ru-RU"/>
        </w:rPr>
        <w:t xml:space="preserve"> </w:t>
      </w:r>
      <w:r w:rsidRPr="00E6734D">
        <w:rPr>
          <w:rFonts w:eastAsiaTheme="minorHAnsi"/>
          <w:kern w:val="24"/>
          <w:sz w:val="24"/>
          <w:lang w:val="ru-RU"/>
        </w:rPr>
        <w:t xml:space="preserve">с учетом основных направлений деятельности МАЭ РАН; </w:t>
      </w:r>
    </w:p>
    <w:p w:rsidR="00187C60" w:rsidRPr="00E6734D" w:rsidRDefault="00187C60" w:rsidP="000C437C">
      <w:pPr>
        <w:pStyle w:val="aa"/>
        <w:numPr>
          <w:ilvl w:val="0"/>
          <w:numId w:val="14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E6734D">
        <w:rPr>
          <w:rFonts w:eastAsiaTheme="minorHAnsi"/>
          <w:kern w:val="24"/>
          <w:sz w:val="24"/>
          <w:lang w:val="ru-RU"/>
        </w:rPr>
        <w:t xml:space="preserve">обеспечение равного доступа претендентам для участия в конкурсе, а также </w:t>
      </w:r>
      <w:r w:rsidRPr="00E6734D">
        <w:rPr>
          <w:rFonts w:eastAsiaTheme="minorHAnsi"/>
          <w:kern w:val="24"/>
          <w:sz w:val="24"/>
          <w:lang w:val="ru-RU"/>
        </w:rPr>
        <w:lastRenderedPageBreak/>
        <w:t>реализации их права на должно</w:t>
      </w:r>
      <w:r>
        <w:rPr>
          <w:rFonts w:eastAsiaTheme="minorHAnsi"/>
          <w:kern w:val="24"/>
          <w:sz w:val="24"/>
          <w:lang w:val="ru-RU"/>
        </w:rPr>
        <w:t>стной рост на конкурсной основе;</w:t>
      </w:r>
    </w:p>
    <w:p w:rsidR="00187C60" w:rsidRPr="00766661" w:rsidRDefault="00187C60" w:rsidP="000C437C">
      <w:pPr>
        <w:pStyle w:val="aa"/>
        <w:numPr>
          <w:ilvl w:val="0"/>
          <w:numId w:val="14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766661">
        <w:rPr>
          <w:rFonts w:eastAsiaTheme="minorHAnsi"/>
          <w:kern w:val="24"/>
          <w:sz w:val="24"/>
          <w:lang w:val="ru-RU"/>
        </w:rPr>
        <w:t>отбор и формирование на конкурсной основе высокопрофессионального кадрового состава научных работников МАЭ РАН;</w:t>
      </w:r>
    </w:p>
    <w:p w:rsidR="00187C60" w:rsidRDefault="00187C60" w:rsidP="000C437C">
      <w:pPr>
        <w:pStyle w:val="aa"/>
        <w:numPr>
          <w:ilvl w:val="0"/>
          <w:numId w:val="14"/>
        </w:numPr>
        <w:tabs>
          <w:tab w:val="left" w:pos="709"/>
        </w:tabs>
        <w:spacing w:before="56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766661">
        <w:rPr>
          <w:rFonts w:eastAsiaTheme="minorHAnsi"/>
          <w:kern w:val="24"/>
          <w:sz w:val="24"/>
          <w:lang w:val="ru-RU"/>
        </w:rPr>
        <w:t>совершенствование работы по подбору и расстановке научных кадров.</w:t>
      </w:r>
    </w:p>
    <w:p w:rsidR="00830808" w:rsidRPr="00664E72" w:rsidRDefault="00830808" w:rsidP="00830808">
      <w:pPr>
        <w:pStyle w:val="1"/>
        <w:rPr>
          <w:kern w:val="24"/>
        </w:rPr>
      </w:pPr>
      <w:r w:rsidRPr="00664E72">
        <w:rPr>
          <w:kern w:val="24"/>
        </w:rPr>
        <w:t>Председатель Конкурсной комиссии: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осуществляет общее руководство деятельностью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утверждает повестку заседания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организует работу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председательствует на заседании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56"/>
        <w:ind w:right="104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дает поручения членам Конкурсной комиссии и контролирует их исполнение;</w:t>
      </w:r>
    </w:p>
    <w:p w:rsidR="00830808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подписывает документы Конкурсной комиссии.</w:t>
      </w:r>
      <w:r>
        <w:rPr>
          <w:rFonts w:eastAsiaTheme="minorHAnsi"/>
          <w:kern w:val="24"/>
          <w:sz w:val="24"/>
          <w:lang w:val="ru-RU"/>
        </w:rPr>
        <w:t xml:space="preserve"> </w:t>
      </w:r>
    </w:p>
    <w:p w:rsidR="00B774F7" w:rsidRDefault="00B774F7" w:rsidP="00B774F7">
      <w:pPr>
        <w:pStyle w:val="1"/>
        <w:rPr>
          <w:kern w:val="24"/>
        </w:rPr>
      </w:pPr>
      <w:r>
        <w:rPr>
          <w:kern w:val="24"/>
        </w:rPr>
        <w:t>Заместитель председателя Конкурсной комиссии:</w:t>
      </w:r>
    </w:p>
    <w:p w:rsidR="00B774F7" w:rsidRPr="00325B3E" w:rsidRDefault="00B774F7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325B3E">
        <w:rPr>
          <w:rFonts w:eastAsiaTheme="minorHAnsi"/>
          <w:kern w:val="24"/>
          <w:sz w:val="24"/>
          <w:lang w:val="ru-RU"/>
        </w:rPr>
        <w:t>Проводит заседание Конкурсной комиссии в отсутствие (или по поручению) председателя Конкурсной комиссии</w:t>
      </w:r>
      <w:r w:rsidR="00325B3E" w:rsidRPr="00325B3E">
        <w:rPr>
          <w:rFonts w:eastAsiaTheme="minorHAnsi"/>
          <w:kern w:val="24"/>
          <w:sz w:val="24"/>
          <w:lang w:val="ru-RU"/>
        </w:rPr>
        <w:t>.</w:t>
      </w:r>
    </w:p>
    <w:p w:rsidR="00830808" w:rsidRPr="00664E72" w:rsidRDefault="00830808" w:rsidP="00830808">
      <w:pPr>
        <w:pStyle w:val="1"/>
        <w:rPr>
          <w:kern w:val="24"/>
        </w:rPr>
      </w:pPr>
      <w:r w:rsidRPr="00664E72">
        <w:rPr>
          <w:kern w:val="24"/>
        </w:rPr>
        <w:t>Секретарь Конкурсной комиссии: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формирует повестку заседания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оповещает членов Конкурсной комиссии о дате, времени и месте проведения очередного заседания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обеспечивает подготовку материалов к заседанию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ведет протокол заседания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оформляет необходимую документацию в соответствии с решениями Конкурсной комиссии;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 xml:space="preserve">в течение 3 рабочих дней после принятия решения о победителе конкурса обеспечивает размещение этого решения в </w:t>
      </w:r>
      <w:r w:rsidR="008F5B91">
        <w:rPr>
          <w:rFonts w:eastAsiaTheme="minorHAnsi"/>
          <w:kern w:val="24"/>
          <w:sz w:val="24"/>
          <w:lang w:val="ru-RU"/>
        </w:rPr>
        <w:t xml:space="preserve">сети </w:t>
      </w:r>
      <w:r w:rsidRPr="00664E72">
        <w:rPr>
          <w:rFonts w:eastAsiaTheme="minorHAnsi"/>
          <w:kern w:val="24"/>
          <w:sz w:val="24"/>
          <w:lang w:val="ru-RU"/>
        </w:rPr>
        <w:t xml:space="preserve">интернет на официальном сайте МАЭ РАН www.kunstkamera.ru и на портале вакансий по адресу </w:t>
      </w:r>
      <w:hyperlink r:id="rId12">
        <w:r w:rsidRPr="00664E72">
          <w:rPr>
            <w:rFonts w:eastAsiaTheme="minorHAnsi"/>
            <w:kern w:val="24"/>
            <w:sz w:val="24"/>
            <w:lang w:val="ru-RU"/>
          </w:rPr>
          <w:t>http://ученые-исследователи.рф</w:t>
        </w:r>
      </w:hyperlink>
      <w:r w:rsidRPr="00664E72">
        <w:rPr>
          <w:rFonts w:eastAsiaTheme="minorHAnsi"/>
          <w:kern w:val="24"/>
          <w:sz w:val="24"/>
          <w:lang w:val="ru-RU"/>
        </w:rPr>
        <w:t>;</w:t>
      </w:r>
    </w:p>
    <w:p w:rsidR="00830808" w:rsidRPr="00664E72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>контролирует выполнение решений Конкурсной комиссии;</w:t>
      </w:r>
    </w:p>
    <w:p w:rsidR="00830808" w:rsidRDefault="00830808" w:rsidP="000C437C">
      <w:pPr>
        <w:pStyle w:val="aa"/>
        <w:numPr>
          <w:ilvl w:val="0"/>
          <w:numId w:val="15"/>
        </w:numPr>
        <w:tabs>
          <w:tab w:val="left" w:pos="709"/>
        </w:tabs>
        <w:spacing w:before="0" w:after="120"/>
        <w:ind w:right="102"/>
        <w:jc w:val="both"/>
        <w:rPr>
          <w:rFonts w:eastAsiaTheme="minorHAnsi"/>
          <w:kern w:val="24"/>
          <w:sz w:val="24"/>
          <w:lang w:val="ru-RU"/>
        </w:rPr>
      </w:pPr>
      <w:r w:rsidRPr="00664E72">
        <w:rPr>
          <w:rFonts w:eastAsiaTheme="minorHAnsi"/>
          <w:kern w:val="24"/>
          <w:sz w:val="24"/>
          <w:lang w:val="ru-RU"/>
        </w:rPr>
        <w:t xml:space="preserve">осуществляет подготовку и передачу решений Конкурсной комиссии в отдел кадров МАЭ РАН. </w:t>
      </w:r>
    </w:p>
    <w:p w:rsidR="00B774F7" w:rsidRDefault="00B774F7" w:rsidP="00B774F7">
      <w:pPr>
        <w:pStyle w:val="1"/>
        <w:rPr>
          <w:kern w:val="24"/>
        </w:rPr>
      </w:pPr>
      <w:r w:rsidRPr="00664E72">
        <w:rPr>
          <w:kern w:val="24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830808" w:rsidRDefault="00830808" w:rsidP="00830808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664E72">
        <w:rPr>
          <w:kern w:val="24"/>
        </w:rPr>
        <w:t xml:space="preserve">Конкурсная комиссия </w:t>
      </w:r>
      <w:r w:rsidR="00601364">
        <w:rPr>
          <w:kern w:val="24"/>
        </w:rPr>
        <w:t xml:space="preserve">обсуждает кандидатуры и принимает решения без участия претендентов </w:t>
      </w:r>
      <w:r w:rsidRPr="00664E72">
        <w:rPr>
          <w:kern w:val="24"/>
        </w:rPr>
        <w:t>на должность научного работника.</w:t>
      </w:r>
    </w:p>
    <w:p w:rsidR="00210201" w:rsidRPr="00601364" w:rsidRDefault="00210201" w:rsidP="00210201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210201">
        <w:rPr>
          <w:kern w:val="24"/>
        </w:rPr>
        <w:t xml:space="preserve">По итогам рассмотрения заявок конкурсная комиссия составляет рейтинг </w:t>
      </w:r>
      <w:r w:rsidR="00FF4A81" w:rsidRPr="00766661">
        <w:rPr>
          <w:kern w:val="24"/>
        </w:rPr>
        <w:t>профессионального уровня претендентов</w:t>
      </w:r>
      <w:r w:rsidRPr="00210201">
        <w:rPr>
          <w:kern w:val="24"/>
        </w:rPr>
        <w:t xml:space="preserve"> на основе их оценки</w:t>
      </w:r>
      <w:r w:rsidR="00B35DAB">
        <w:rPr>
          <w:kern w:val="24"/>
        </w:rPr>
        <w:t>,</w:t>
      </w:r>
      <w:r w:rsidRPr="00210201">
        <w:rPr>
          <w:kern w:val="24"/>
        </w:rPr>
        <w:t xml:space="preserve"> исходя из сведений, содержащихся в заявке и иных прикрепленных к </w:t>
      </w:r>
      <w:r w:rsidRPr="00601364">
        <w:rPr>
          <w:kern w:val="24"/>
        </w:rPr>
        <w:t>заявке материалах</w:t>
      </w:r>
      <w:r w:rsidR="00C347C8" w:rsidRPr="00601364">
        <w:rPr>
          <w:kern w:val="24"/>
        </w:rPr>
        <w:t>,</w:t>
      </w:r>
      <w:r w:rsidRPr="00601364">
        <w:rPr>
          <w:kern w:val="24"/>
        </w:rPr>
        <w:t xml:space="preserve"> и результатов собеседования.</w:t>
      </w:r>
    </w:p>
    <w:p w:rsidR="00210201" w:rsidRPr="00C347C8" w:rsidRDefault="00210201" w:rsidP="00C347C8">
      <w:pPr>
        <w:spacing w:after="120"/>
      </w:pPr>
      <w:r w:rsidRPr="00C347C8">
        <w:rPr>
          <w:kern w:val="24"/>
        </w:rPr>
        <w:t xml:space="preserve">Рейтинг составляется на основании суммы балльной оценки, выставленной членами </w:t>
      </w:r>
      <w:r w:rsidRPr="00C347C8">
        <w:t>конкурсной комиссии претенденту, включающей:</w:t>
      </w:r>
    </w:p>
    <w:p w:rsidR="00C347C8" w:rsidRDefault="00C347C8" w:rsidP="000C437C">
      <w:pPr>
        <w:pStyle w:val="a6"/>
        <w:numPr>
          <w:ilvl w:val="0"/>
          <w:numId w:val="9"/>
        </w:numPr>
        <w:spacing w:after="120"/>
        <w:ind w:left="714" w:hanging="357"/>
        <w:contextualSpacing w:val="0"/>
      </w:pPr>
      <w:r w:rsidRPr="00C347C8">
        <w:lastRenderedPageBreak/>
        <w:t>оценку основных результатов, ранее полученных претендентом</w:t>
      </w:r>
      <w:r w:rsidR="00972625" w:rsidRPr="00972625">
        <w:t xml:space="preserve">, сведения о которых направлены им в </w:t>
      </w:r>
      <w:r w:rsidR="00972625">
        <w:t>МАЭ РАН</w:t>
      </w:r>
      <w:r w:rsidR="00913EFF">
        <w:t xml:space="preserve"> (</w:t>
      </w:r>
      <w:r w:rsidR="009E7D71">
        <w:t>размещены на портале вакансий)</w:t>
      </w:r>
      <w:r w:rsidR="008F5B91">
        <w:t xml:space="preserve"> – значимость критерия 30 %</w:t>
      </w:r>
      <w:r w:rsidR="00972625">
        <w:t xml:space="preserve">; </w:t>
      </w:r>
    </w:p>
    <w:p w:rsidR="00C347C8" w:rsidRPr="00C347C8" w:rsidRDefault="00C347C8" w:rsidP="000C437C">
      <w:pPr>
        <w:pStyle w:val="a6"/>
        <w:numPr>
          <w:ilvl w:val="0"/>
          <w:numId w:val="9"/>
        </w:numPr>
        <w:spacing w:after="120"/>
        <w:ind w:left="714" w:hanging="357"/>
        <w:contextualSpacing w:val="0"/>
      </w:pPr>
      <w:r w:rsidRPr="00C347C8">
        <w:t>оценку квалификации и опыта претендента</w:t>
      </w:r>
      <w:r w:rsidR="008F5B91">
        <w:t xml:space="preserve"> – значимость критерия 30 %</w:t>
      </w:r>
      <w:r w:rsidRPr="00C347C8">
        <w:t>;</w:t>
      </w:r>
    </w:p>
    <w:p w:rsidR="00C347C8" w:rsidRDefault="00C347C8" w:rsidP="000C437C">
      <w:pPr>
        <w:pStyle w:val="a6"/>
        <w:numPr>
          <w:ilvl w:val="0"/>
          <w:numId w:val="9"/>
        </w:numPr>
        <w:spacing w:after="120"/>
        <w:ind w:left="714" w:hanging="357"/>
        <w:contextualSpacing w:val="0"/>
      </w:pPr>
      <w:r w:rsidRPr="00C347C8">
        <w:t>оценку результатов собеседования</w:t>
      </w:r>
      <w:r w:rsidR="008F5B91">
        <w:t xml:space="preserve"> – значимость критерия 40 %</w:t>
      </w:r>
      <w:r w:rsidRPr="00C347C8">
        <w:t>.</w:t>
      </w:r>
    </w:p>
    <w:p w:rsidR="00972625" w:rsidRDefault="00972625" w:rsidP="00972625">
      <w:pPr>
        <w:spacing w:after="120"/>
      </w:pPr>
      <w:r w:rsidRPr="005916C8">
        <w:t xml:space="preserve">Требования к квалификации и опыту работы претендента устанавливаются исходя из требований к квалификации, изложенных в квалификационных характеристиках по должностям научных работников МАЭ РАН </w:t>
      </w:r>
      <w:r w:rsidRPr="002549C3">
        <w:t>(</w:t>
      </w:r>
      <w:r w:rsidRPr="002549C3">
        <w:rPr>
          <w:b/>
          <w:i/>
        </w:rPr>
        <w:t>Приложение</w:t>
      </w:r>
      <w:r w:rsidR="005916C8" w:rsidRPr="002549C3">
        <w:rPr>
          <w:b/>
          <w:i/>
        </w:rPr>
        <w:t xml:space="preserve"> </w:t>
      </w:r>
      <w:r w:rsidR="005916C8" w:rsidRPr="002549C3">
        <w:rPr>
          <w:b/>
          <w:i/>
          <w:lang w:val="en-US"/>
        </w:rPr>
        <w:t>II</w:t>
      </w:r>
      <w:r w:rsidRPr="002549C3">
        <w:t>)</w:t>
      </w:r>
    </w:p>
    <w:p w:rsidR="00C347C8" w:rsidRPr="00972625" w:rsidRDefault="00C347C8" w:rsidP="00972625">
      <w:pPr>
        <w:spacing w:after="120"/>
      </w:pPr>
      <w:r w:rsidRPr="00972625">
        <w:t>Перечень показателей по критериям оценки и порядок оценки по ним</w:t>
      </w:r>
      <w:r w:rsidR="00FF4A81" w:rsidRPr="00972625">
        <w:t xml:space="preserve"> </w:t>
      </w:r>
      <w:r w:rsidRPr="00972625">
        <w:t xml:space="preserve">приведены в </w:t>
      </w:r>
      <w:r w:rsidR="005916C8" w:rsidRPr="002549C3">
        <w:rPr>
          <w:b/>
          <w:i/>
        </w:rPr>
        <w:t>П</w:t>
      </w:r>
      <w:r w:rsidRPr="002549C3">
        <w:rPr>
          <w:b/>
          <w:i/>
        </w:rPr>
        <w:t xml:space="preserve">риложении </w:t>
      </w:r>
      <w:r w:rsidR="005916C8" w:rsidRPr="002549C3">
        <w:rPr>
          <w:b/>
          <w:i/>
          <w:lang w:val="en-US"/>
        </w:rPr>
        <w:t>III</w:t>
      </w:r>
      <w:r w:rsidR="00FF4A81" w:rsidRPr="00972625">
        <w:t xml:space="preserve"> </w:t>
      </w:r>
      <w:r w:rsidRPr="00972625">
        <w:t>к настоящему Положению.</w:t>
      </w:r>
    </w:p>
    <w:p w:rsidR="00B35DAB" w:rsidRPr="00972625" w:rsidRDefault="00972625" w:rsidP="00972625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972625">
        <w:rPr>
          <w:kern w:val="24"/>
        </w:rPr>
        <w:t xml:space="preserve">МАЭ РАН </w:t>
      </w:r>
      <w:r w:rsidR="00B35DAB" w:rsidRPr="00972625">
        <w:rPr>
          <w:kern w:val="24"/>
        </w:rPr>
        <w:t>вправе устанавливать минимальные требования к квалификации и опыту</w:t>
      </w:r>
      <w:r w:rsidRPr="00972625">
        <w:rPr>
          <w:kern w:val="24"/>
        </w:rPr>
        <w:t xml:space="preserve"> </w:t>
      </w:r>
      <w:r w:rsidR="00B35DAB" w:rsidRPr="00972625">
        <w:rPr>
          <w:kern w:val="24"/>
        </w:rPr>
        <w:t>работы претендента в объявление о конкурсе. Претендент, не удовлетворяющий</w:t>
      </w:r>
      <w:r w:rsidRPr="00972625">
        <w:rPr>
          <w:kern w:val="24"/>
        </w:rPr>
        <w:t xml:space="preserve"> </w:t>
      </w:r>
      <w:r w:rsidR="00B35DAB" w:rsidRPr="00972625">
        <w:rPr>
          <w:kern w:val="24"/>
        </w:rPr>
        <w:t>минимальным требованиям, к конкурсу не допускается.</w:t>
      </w:r>
    </w:p>
    <w:p w:rsidR="00210201" w:rsidRPr="00FF4A81" w:rsidRDefault="00210201" w:rsidP="00FF4A81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FF4A81">
        <w:rPr>
          <w:kern w:val="24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210201" w:rsidRPr="0064074F" w:rsidRDefault="00210201" w:rsidP="00FF4A81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FF4A81">
        <w:rPr>
          <w:kern w:val="24"/>
        </w:rPr>
        <w:t xml:space="preserve">В случае равенства суммы баллов у претендентов, занявших первые два места в рейтинге, победитель определяется </w:t>
      </w:r>
      <w:r w:rsidR="00601364">
        <w:rPr>
          <w:kern w:val="24"/>
        </w:rPr>
        <w:t xml:space="preserve">путем тайного голосования членов комиссии </w:t>
      </w:r>
      <w:r w:rsidRPr="00FF4A81">
        <w:rPr>
          <w:kern w:val="24"/>
        </w:rPr>
        <w:t>простым большинством голосов</w:t>
      </w:r>
      <w:r w:rsidR="0064074F">
        <w:rPr>
          <w:kern w:val="24"/>
        </w:rPr>
        <w:t xml:space="preserve"> присутствующих </w:t>
      </w:r>
      <w:r w:rsidRPr="00FF4A81">
        <w:rPr>
          <w:kern w:val="24"/>
        </w:rPr>
        <w:t xml:space="preserve">членов Конкурсной комиссии. При </w:t>
      </w:r>
      <w:r w:rsidRPr="0064074F">
        <w:rPr>
          <w:kern w:val="24"/>
        </w:rPr>
        <w:t xml:space="preserve">равенстве голосов решающим является голос председательствующего на заседании Конкурсной комиссии. Таким же образом </w:t>
      </w:r>
      <w:r w:rsidR="0064074F" w:rsidRPr="0064074F">
        <w:rPr>
          <w:kern w:val="24"/>
        </w:rPr>
        <w:t xml:space="preserve">путем тайного голосования </w:t>
      </w:r>
      <w:r w:rsidRPr="0064074F">
        <w:rPr>
          <w:kern w:val="24"/>
        </w:rPr>
        <w:t>членов Конкурсной комиссии определяется победитель в случае, когда на замещение должности имеется только один претендент (в этом случае сумма бальной оценки претендента не подсчитывается).</w:t>
      </w:r>
    </w:p>
    <w:p w:rsidR="00210201" w:rsidRDefault="00210201" w:rsidP="00210201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664E72">
        <w:rPr>
          <w:kern w:val="24"/>
        </w:rPr>
        <w:t>Результаты работы Конкурсной комиссии по подведению итогов конкурса и решение Конкурсной комиссии заносятся в протокол заседания Конкурсной комиссии.</w:t>
      </w:r>
    </w:p>
    <w:p w:rsidR="00210201" w:rsidRDefault="00210201" w:rsidP="00210201">
      <w:pPr>
        <w:pStyle w:val="1"/>
        <w:tabs>
          <w:tab w:val="left" w:pos="709"/>
        </w:tabs>
        <w:spacing w:before="56"/>
        <w:ind w:right="104"/>
        <w:rPr>
          <w:kern w:val="24"/>
        </w:rPr>
      </w:pPr>
      <w:r w:rsidRPr="0082290A">
        <w:rPr>
          <w:kern w:val="24"/>
        </w:rPr>
        <w:t>Протокол заседания Конкурсной комиссии подписывается председателем Конкурсной комиссии и секретарем Конкурсной комиссии.</w:t>
      </w:r>
    </w:p>
    <w:p w:rsidR="00187C60" w:rsidRDefault="00187C60" w:rsidP="00187C60">
      <w:pPr>
        <w:pStyle w:val="1"/>
        <w:rPr>
          <w:kern w:val="24"/>
        </w:rPr>
      </w:pPr>
      <w:r w:rsidRPr="00DA1D47">
        <w:rPr>
          <w:kern w:val="24"/>
        </w:rPr>
        <w:t xml:space="preserve">Решение Конкурсной комиссии о признании претендента победителем является основанием для назначения его на соответствующую должность научного работника приказом директора МАЭ. </w:t>
      </w:r>
    </w:p>
    <w:p w:rsidR="00187C60" w:rsidRPr="00424672" w:rsidRDefault="00187C60" w:rsidP="00187C60">
      <w:pPr>
        <w:pStyle w:val="1"/>
        <w:rPr>
          <w:kern w:val="24"/>
        </w:rPr>
      </w:pPr>
      <w:r w:rsidRPr="00424672">
        <w:rPr>
          <w:kern w:val="24"/>
        </w:rPr>
        <w:t xml:space="preserve">В течение 3 рабочих дней после принятия решения о победителе конкурса дирекция МАЭ размещает решение о победителе в интернете на своем официальном сайте www.kunstkamera.ru и на портале вакансий. </w:t>
      </w:r>
    </w:p>
    <w:p w:rsidR="00187C60" w:rsidRPr="00424672" w:rsidRDefault="00187C60" w:rsidP="00187C60">
      <w:pPr>
        <w:pStyle w:val="1"/>
        <w:rPr>
          <w:kern w:val="24"/>
        </w:rPr>
      </w:pPr>
      <w:r w:rsidRPr="00424672">
        <w:rPr>
          <w:kern w:val="24"/>
        </w:rPr>
        <w:t>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вакансий, по желанию претендента могут быть сохранены для участия в других конкурсах. В этом случае портал вакансий автоматически обеспечивает направление таким лицам,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9729F8" w:rsidRPr="00CE5C22" w:rsidRDefault="00424672" w:rsidP="00CE5C22">
      <w:pPr>
        <w:pStyle w:val="51"/>
        <w:numPr>
          <w:ilvl w:val="0"/>
          <w:numId w:val="0"/>
        </w:numPr>
        <w:rPr>
          <w:b/>
        </w:rPr>
      </w:pPr>
      <w:r>
        <w:rPr>
          <w:b/>
        </w:rPr>
        <w:t>6</w:t>
      </w:r>
      <w:r w:rsidR="00CE5C22" w:rsidRPr="00CE5C22">
        <w:rPr>
          <w:b/>
        </w:rPr>
        <w:t>.</w:t>
      </w:r>
      <w:r w:rsidR="009729F8" w:rsidRPr="00CE5C22">
        <w:rPr>
          <w:b/>
        </w:rPr>
        <w:t>Заключительные положения</w:t>
      </w:r>
    </w:p>
    <w:p w:rsidR="00FE140F" w:rsidRDefault="00424672" w:rsidP="00CE5C22">
      <w:pPr>
        <w:pStyle w:val="1"/>
        <w:numPr>
          <w:ilvl w:val="0"/>
          <w:numId w:val="0"/>
        </w:numPr>
      </w:pPr>
      <w:r>
        <w:t>6</w:t>
      </w:r>
      <w:r w:rsidR="00CE5C22">
        <w:t xml:space="preserve">.1. </w:t>
      </w:r>
      <w:r w:rsidR="00FE140F">
        <w:t>С победителем заключается трудовой договор в соответствии с трудовым законодательством</w:t>
      </w:r>
      <w:r>
        <w:t xml:space="preserve"> РФ</w:t>
      </w:r>
      <w:r w:rsidR="00FE140F">
        <w:t>.</w:t>
      </w:r>
    </w:p>
    <w:p w:rsidR="00FE140F" w:rsidRDefault="00424672" w:rsidP="00CE5C22">
      <w:pPr>
        <w:pStyle w:val="1"/>
        <w:numPr>
          <w:ilvl w:val="0"/>
          <w:numId w:val="0"/>
        </w:numPr>
      </w:pPr>
      <w:r>
        <w:lastRenderedPageBreak/>
        <w:t>6</w:t>
      </w:r>
      <w:r w:rsidR="00CE5C22">
        <w:t xml:space="preserve">.2. </w:t>
      </w:r>
      <w:r w:rsidR="00FE140F"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МАЭ РАН объявляет о проведении нового конкурса либо заключает трудовой договор с претендентом, занявшим второе место.</w:t>
      </w:r>
    </w:p>
    <w:p w:rsidR="00FE140F" w:rsidRPr="0097062A" w:rsidRDefault="00424672" w:rsidP="00CE5C22">
      <w:pPr>
        <w:pStyle w:val="1"/>
        <w:numPr>
          <w:ilvl w:val="0"/>
          <w:numId w:val="0"/>
        </w:numPr>
      </w:pPr>
      <w:r>
        <w:t>6</w:t>
      </w:r>
      <w:r w:rsidR="00CE5C22">
        <w:t xml:space="preserve">.3. </w:t>
      </w:r>
      <w:proofErr w:type="gramStart"/>
      <w:r w:rsidR="00FE140F"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 w:rsidR="00FE140F"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sectPr w:rsidR="00FE140F" w:rsidRPr="0097062A" w:rsidSect="00225AB8">
      <w:head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1F" w:rsidRDefault="00F33E1F" w:rsidP="00E27ED5">
      <w:r>
        <w:separator/>
      </w:r>
    </w:p>
  </w:endnote>
  <w:endnote w:type="continuationSeparator" w:id="0">
    <w:p w:rsidR="00F33E1F" w:rsidRDefault="00F33E1F" w:rsidP="00E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1F" w:rsidRDefault="00F33E1F" w:rsidP="00E27ED5">
      <w:r>
        <w:separator/>
      </w:r>
    </w:p>
  </w:footnote>
  <w:footnote w:type="continuationSeparator" w:id="0">
    <w:p w:rsidR="00F33E1F" w:rsidRDefault="00F33E1F" w:rsidP="00E27ED5">
      <w:r>
        <w:continuationSeparator/>
      </w:r>
    </w:p>
  </w:footnote>
  <w:footnote w:id="1">
    <w:p w:rsidR="007460E4" w:rsidRDefault="007460E4">
      <w:pPr>
        <w:pStyle w:val="a7"/>
      </w:pPr>
      <w:r>
        <w:rPr>
          <w:rStyle w:val="a9"/>
        </w:rPr>
        <w:footnoteRef/>
      </w:r>
      <w:r>
        <w:t xml:space="preserve"> В отношении проекта, выполняемого группой структурных подразделений в структуре научной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579"/>
      <w:docPartObj>
        <w:docPartGallery w:val="Page Numbers (Top of Page)"/>
        <w:docPartUnique/>
      </w:docPartObj>
    </w:sdtPr>
    <w:sdtEndPr/>
    <w:sdtContent>
      <w:p w:rsidR="007460E4" w:rsidRDefault="007460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0E4" w:rsidRDefault="007460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CD"/>
    <w:multiLevelType w:val="hybridMultilevel"/>
    <w:tmpl w:val="057492AC"/>
    <w:lvl w:ilvl="0" w:tplc="9366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607"/>
    <w:multiLevelType w:val="hybridMultilevel"/>
    <w:tmpl w:val="D7960ED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7D84"/>
    <w:multiLevelType w:val="hybridMultilevel"/>
    <w:tmpl w:val="2612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973"/>
    <w:multiLevelType w:val="hybridMultilevel"/>
    <w:tmpl w:val="142C1D46"/>
    <w:lvl w:ilvl="0" w:tplc="F798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B73"/>
    <w:multiLevelType w:val="hybridMultilevel"/>
    <w:tmpl w:val="E6D055B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1C27168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829DF"/>
    <w:multiLevelType w:val="hybridMultilevel"/>
    <w:tmpl w:val="3B4C54C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6345"/>
    <w:multiLevelType w:val="multilevel"/>
    <w:tmpl w:val="7F8EE1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pStyle w:val="4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5573C4"/>
    <w:multiLevelType w:val="hybridMultilevel"/>
    <w:tmpl w:val="DBD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4FCFA">
      <w:start w:val="1"/>
      <w:numFmt w:val="russianLower"/>
      <w:lvlText w:val="%2)"/>
      <w:lvlJc w:val="left"/>
      <w:pPr>
        <w:ind w:left="1440" w:hanging="360"/>
      </w:pPr>
      <w:rPr>
        <w:rFonts w:hint="default"/>
        <w:w w:val="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1C9D"/>
    <w:multiLevelType w:val="hybridMultilevel"/>
    <w:tmpl w:val="E33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7C5E"/>
    <w:multiLevelType w:val="hybridMultilevel"/>
    <w:tmpl w:val="01E63514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11">
    <w:nsid w:val="23C62B12"/>
    <w:multiLevelType w:val="hybridMultilevel"/>
    <w:tmpl w:val="0FF8ED60"/>
    <w:lvl w:ilvl="0" w:tplc="7A76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31B9"/>
    <w:multiLevelType w:val="hybridMultilevel"/>
    <w:tmpl w:val="6588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2E3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86FD9"/>
    <w:multiLevelType w:val="hybridMultilevel"/>
    <w:tmpl w:val="40ECEA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0105D"/>
    <w:multiLevelType w:val="multilevel"/>
    <w:tmpl w:val="4C9EC6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pStyle w:val="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9D21F4"/>
    <w:multiLevelType w:val="hybridMultilevel"/>
    <w:tmpl w:val="76668EC8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6E50"/>
    <w:multiLevelType w:val="hybridMultilevel"/>
    <w:tmpl w:val="A962AB68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20">
    <w:nsid w:val="400121FE"/>
    <w:multiLevelType w:val="hybridMultilevel"/>
    <w:tmpl w:val="79D8D710"/>
    <w:lvl w:ilvl="0" w:tplc="FA88B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309F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263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0A7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AEDC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B287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82FD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2A2D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EC02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EA22A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13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DB3961"/>
    <w:multiLevelType w:val="multilevel"/>
    <w:tmpl w:val="D51C1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FB5AB1"/>
    <w:multiLevelType w:val="hybridMultilevel"/>
    <w:tmpl w:val="1A14E19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E567C"/>
    <w:multiLevelType w:val="hybridMultilevel"/>
    <w:tmpl w:val="0E1CA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E46E3"/>
    <w:multiLevelType w:val="hybridMultilevel"/>
    <w:tmpl w:val="721E63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49162540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817BB"/>
    <w:multiLevelType w:val="hybridMultilevel"/>
    <w:tmpl w:val="2C82FD00"/>
    <w:lvl w:ilvl="0" w:tplc="6B10D020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522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468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414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252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198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8144" w:hanging="288"/>
      </w:pPr>
      <w:rPr>
        <w:rFonts w:hint="default"/>
      </w:rPr>
    </w:lvl>
  </w:abstractNum>
  <w:abstractNum w:abstractNumId="29">
    <w:nsid w:val="59B95845"/>
    <w:multiLevelType w:val="hybridMultilevel"/>
    <w:tmpl w:val="173A8F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299483C"/>
    <w:multiLevelType w:val="hybridMultilevel"/>
    <w:tmpl w:val="FA9E0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019C8"/>
    <w:multiLevelType w:val="hybridMultilevel"/>
    <w:tmpl w:val="8924B248"/>
    <w:lvl w:ilvl="0" w:tplc="0420A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02B"/>
    <w:multiLevelType w:val="hybridMultilevel"/>
    <w:tmpl w:val="C958ED28"/>
    <w:lvl w:ilvl="0" w:tplc="6B10D020">
      <w:start w:val="1"/>
      <w:numFmt w:val="bullet"/>
      <w:lvlText w:val=""/>
      <w:lvlJc w:val="left"/>
      <w:pPr>
        <w:ind w:left="407" w:hanging="288"/>
      </w:pPr>
      <w:rPr>
        <w:rFonts w:ascii="Symbol" w:hAnsi="Symbol" w:hint="default"/>
        <w:w w:val="99"/>
        <w:sz w:val="28"/>
        <w:szCs w:val="28"/>
      </w:rPr>
    </w:lvl>
    <w:lvl w:ilvl="1" w:tplc="EE68B3E8">
      <w:start w:val="1"/>
      <w:numFmt w:val="bullet"/>
      <w:lvlText w:val="•"/>
      <w:lvlJc w:val="left"/>
      <w:pPr>
        <w:ind w:left="1353" w:hanging="288"/>
      </w:pPr>
      <w:rPr>
        <w:rFonts w:hint="default"/>
      </w:rPr>
    </w:lvl>
    <w:lvl w:ilvl="2" w:tplc="66FC4EAE">
      <w:start w:val="1"/>
      <w:numFmt w:val="bullet"/>
      <w:lvlText w:val="•"/>
      <w:lvlJc w:val="left"/>
      <w:pPr>
        <w:ind w:left="2299" w:hanging="288"/>
      </w:pPr>
      <w:rPr>
        <w:rFonts w:hint="default"/>
      </w:rPr>
    </w:lvl>
    <w:lvl w:ilvl="3" w:tplc="C1825236">
      <w:start w:val="1"/>
      <w:numFmt w:val="bullet"/>
      <w:lvlText w:val="•"/>
      <w:lvlJc w:val="left"/>
      <w:pPr>
        <w:ind w:left="3245" w:hanging="288"/>
      </w:pPr>
      <w:rPr>
        <w:rFonts w:hint="default"/>
      </w:rPr>
    </w:lvl>
    <w:lvl w:ilvl="4" w:tplc="4E884BB4">
      <w:start w:val="1"/>
      <w:numFmt w:val="bullet"/>
      <w:lvlText w:val="•"/>
      <w:lvlJc w:val="left"/>
      <w:pPr>
        <w:ind w:left="4191" w:hanging="288"/>
      </w:pPr>
      <w:rPr>
        <w:rFonts w:hint="default"/>
      </w:rPr>
    </w:lvl>
    <w:lvl w:ilvl="5" w:tplc="8E000212">
      <w:start w:val="1"/>
      <w:numFmt w:val="bullet"/>
      <w:lvlText w:val="•"/>
      <w:lvlJc w:val="left"/>
      <w:pPr>
        <w:ind w:left="5137" w:hanging="288"/>
      </w:pPr>
      <w:rPr>
        <w:rFonts w:hint="default"/>
      </w:rPr>
    </w:lvl>
    <w:lvl w:ilvl="6" w:tplc="D9145DCC">
      <w:start w:val="1"/>
      <w:numFmt w:val="bullet"/>
      <w:lvlText w:val="•"/>
      <w:lvlJc w:val="left"/>
      <w:pPr>
        <w:ind w:left="6083" w:hanging="288"/>
      </w:pPr>
      <w:rPr>
        <w:rFonts w:hint="default"/>
      </w:rPr>
    </w:lvl>
    <w:lvl w:ilvl="7" w:tplc="DDF827F2">
      <w:start w:val="1"/>
      <w:numFmt w:val="bullet"/>
      <w:lvlText w:val="•"/>
      <w:lvlJc w:val="left"/>
      <w:pPr>
        <w:ind w:left="7029" w:hanging="288"/>
      </w:pPr>
      <w:rPr>
        <w:rFonts w:hint="default"/>
      </w:rPr>
    </w:lvl>
    <w:lvl w:ilvl="8" w:tplc="C0703780">
      <w:start w:val="1"/>
      <w:numFmt w:val="bullet"/>
      <w:lvlText w:val="•"/>
      <w:lvlJc w:val="left"/>
      <w:pPr>
        <w:ind w:left="7975" w:hanging="288"/>
      </w:pPr>
      <w:rPr>
        <w:rFonts w:hint="default"/>
      </w:rPr>
    </w:lvl>
  </w:abstractNum>
  <w:abstractNum w:abstractNumId="33">
    <w:nsid w:val="76B713E0"/>
    <w:multiLevelType w:val="hybridMultilevel"/>
    <w:tmpl w:val="4EC6986E"/>
    <w:lvl w:ilvl="0" w:tplc="6B10D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205CCC"/>
    <w:multiLevelType w:val="hybridMultilevel"/>
    <w:tmpl w:val="9F368B6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54959"/>
    <w:multiLevelType w:val="hybridMultilevel"/>
    <w:tmpl w:val="3666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8979D3"/>
    <w:multiLevelType w:val="hybridMultilevel"/>
    <w:tmpl w:val="B5B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E4A60"/>
    <w:multiLevelType w:val="hybridMultilevel"/>
    <w:tmpl w:val="19AC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3"/>
  </w:num>
  <w:num w:numId="3">
    <w:abstractNumId w:val="34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7"/>
    <w:lvlOverride w:ilvl="0">
      <w:startOverride w:val="5"/>
    </w:lvlOverride>
  </w:num>
  <w:num w:numId="9">
    <w:abstractNumId w:val="1"/>
  </w:num>
  <w:num w:numId="10">
    <w:abstractNumId w:val="24"/>
  </w:num>
  <w:num w:numId="11">
    <w:abstractNumId w:val="6"/>
  </w:num>
  <w:num w:numId="12">
    <w:abstractNumId w:val="19"/>
  </w:num>
  <w:num w:numId="13">
    <w:abstractNumId w:val="32"/>
  </w:num>
  <w:num w:numId="14">
    <w:abstractNumId w:val="10"/>
  </w:num>
  <w:num w:numId="15">
    <w:abstractNumId w:val="28"/>
  </w:num>
  <w:num w:numId="16">
    <w:abstractNumId w:val="22"/>
  </w:num>
  <w:num w:numId="17">
    <w:abstractNumId w:val="13"/>
  </w:num>
  <w:num w:numId="18">
    <w:abstractNumId w:val="37"/>
  </w:num>
  <w:num w:numId="19">
    <w:abstractNumId w:val="25"/>
  </w:num>
  <w:num w:numId="20">
    <w:abstractNumId w:val="35"/>
  </w:num>
  <w:num w:numId="21">
    <w:abstractNumId w:val="14"/>
  </w:num>
  <w:num w:numId="22">
    <w:abstractNumId w:val="21"/>
  </w:num>
  <w:num w:numId="23">
    <w:abstractNumId w:val="30"/>
  </w:num>
  <w:num w:numId="24">
    <w:abstractNumId w:val="27"/>
  </w:num>
  <w:num w:numId="25">
    <w:abstractNumId w:val="5"/>
  </w:num>
  <w:num w:numId="26">
    <w:abstractNumId w:val="26"/>
  </w:num>
  <w:num w:numId="27">
    <w:abstractNumId w:val="29"/>
  </w:num>
  <w:num w:numId="28">
    <w:abstractNumId w:val="23"/>
  </w:num>
  <w:num w:numId="29">
    <w:abstractNumId w:val="12"/>
  </w:num>
  <w:num w:numId="30">
    <w:abstractNumId w:val="8"/>
  </w:num>
  <w:num w:numId="31">
    <w:abstractNumId w:val="2"/>
  </w:num>
  <w:num w:numId="32">
    <w:abstractNumId w:val="11"/>
  </w:num>
  <w:num w:numId="33">
    <w:abstractNumId w:val="3"/>
  </w:num>
  <w:num w:numId="34">
    <w:abstractNumId w:val="0"/>
  </w:num>
  <w:num w:numId="35">
    <w:abstractNumId w:val="31"/>
  </w:num>
  <w:num w:numId="36">
    <w:abstractNumId w:val="16"/>
  </w:num>
  <w:num w:numId="37">
    <w:abstractNumId w:val="4"/>
  </w:num>
  <w:num w:numId="38">
    <w:abstractNumId w:val="36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C"/>
    <w:rsid w:val="000430AD"/>
    <w:rsid w:val="00050649"/>
    <w:rsid w:val="0005413E"/>
    <w:rsid w:val="000558D3"/>
    <w:rsid w:val="00055A0A"/>
    <w:rsid w:val="00061088"/>
    <w:rsid w:val="00091A14"/>
    <w:rsid w:val="000B2539"/>
    <w:rsid w:val="000C437C"/>
    <w:rsid w:val="000E433F"/>
    <w:rsid w:val="000F125B"/>
    <w:rsid w:val="000F387F"/>
    <w:rsid w:val="00105CC5"/>
    <w:rsid w:val="001070EB"/>
    <w:rsid w:val="001120E8"/>
    <w:rsid w:val="00113134"/>
    <w:rsid w:val="00115A27"/>
    <w:rsid w:val="001164E0"/>
    <w:rsid w:val="00123AE9"/>
    <w:rsid w:val="001362B7"/>
    <w:rsid w:val="00172137"/>
    <w:rsid w:val="00172772"/>
    <w:rsid w:val="001730DF"/>
    <w:rsid w:val="0017486C"/>
    <w:rsid w:val="001769AA"/>
    <w:rsid w:val="00177616"/>
    <w:rsid w:val="00187C60"/>
    <w:rsid w:val="00193B27"/>
    <w:rsid w:val="001A0ECB"/>
    <w:rsid w:val="001A1FD2"/>
    <w:rsid w:val="001E45FC"/>
    <w:rsid w:val="001E4C93"/>
    <w:rsid w:val="00210201"/>
    <w:rsid w:val="00212165"/>
    <w:rsid w:val="00223F4D"/>
    <w:rsid w:val="00225AB8"/>
    <w:rsid w:val="00232E01"/>
    <w:rsid w:val="002549C3"/>
    <w:rsid w:val="0025684B"/>
    <w:rsid w:val="00257B80"/>
    <w:rsid w:val="0027497A"/>
    <w:rsid w:val="00280D16"/>
    <w:rsid w:val="002860D5"/>
    <w:rsid w:val="002877A1"/>
    <w:rsid w:val="002A7F9B"/>
    <w:rsid w:val="002B544C"/>
    <w:rsid w:val="002B5A21"/>
    <w:rsid w:val="002B6C3E"/>
    <w:rsid w:val="002C0FE7"/>
    <w:rsid w:val="002C1990"/>
    <w:rsid w:val="002C2C9A"/>
    <w:rsid w:val="002C7A73"/>
    <w:rsid w:val="002E726B"/>
    <w:rsid w:val="00302B95"/>
    <w:rsid w:val="00313D96"/>
    <w:rsid w:val="00320439"/>
    <w:rsid w:val="00325B3E"/>
    <w:rsid w:val="00327D97"/>
    <w:rsid w:val="00336632"/>
    <w:rsid w:val="0035535F"/>
    <w:rsid w:val="003629E3"/>
    <w:rsid w:val="0036584F"/>
    <w:rsid w:val="00365AB6"/>
    <w:rsid w:val="0036761C"/>
    <w:rsid w:val="00371B2F"/>
    <w:rsid w:val="00386EA8"/>
    <w:rsid w:val="00390C76"/>
    <w:rsid w:val="003A2D12"/>
    <w:rsid w:val="003C6B36"/>
    <w:rsid w:val="003D3CF8"/>
    <w:rsid w:val="003E07CC"/>
    <w:rsid w:val="003E3237"/>
    <w:rsid w:val="00402678"/>
    <w:rsid w:val="00402B86"/>
    <w:rsid w:val="004173A9"/>
    <w:rsid w:val="0042080C"/>
    <w:rsid w:val="00424672"/>
    <w:rsid w:val="00426267"/>
    <w:rsid w:val="004301E6"/>
    <w:rsid w:val="00440AA0"/>
    <w:rsid w:val="0044443A"/>
    <w:rsid w:val="00444831"/>
    <w:rsid w:val="004534AD"/>
    <w:rsid w:val="004610F2"/>
    <w:rsid w:val="00462FB6"/>
    <w:rsid w:val="00463838"/>
    <w:rsid w:val="004655C0"/>
    <w:rsid w:val="00496D65"/>
    <w:rsid w:val="004A3910"/>
    <w:rsid w:val="004C23D5"/>
    <w:rsid w:val="004D0A2E"/>
    <w:rsid w:val="004D2EE4"/>
    <w:rsid w:val="004E585B"/>
    <w:rsid w:val="004F09FE"/>
    <w:rsid w:val="004F4658"/>
    <w:rsid w:val="005033A3"/>
    <w:rsid w:val="005041C9"/>
    <w:rsid w:val="00514486"/>
    <w:rsid w:val="0053734D"/>
    <w:rsid w:val="00540748"/>
    <w:rsid w:val="005576F8"/>
    <w:rsid w:val="005722A5"/>
    <w:rsid w:val="00585446"/>
    <w:rsid w:val="00590B47"/>
    <w:rsid w:val="005916C8"/>
    <w:rsid w:val="00593038"/>
    <w:rsid w:val="00596D50"/>
    <w:rsid w:val="005D1D10"/>
    <w:rsid w:val="005D3654"/>
    <w:rsid w:val="005D7E5D"/>
    <w:rsid w:val="005E668B"/>
    <w:rsid w:val="00601364"/>
    <w:rsid w:val="00602632"/>
    <w:rsid w:val="006047BA"/>
    <w:rsid w:val="00610A0B"/>
    <w:rsid w:val="00621237"/>
    <w:rsid w:val="00625B61"/>
    <w:rsid w:val="00634B96"/>
    <w:rsid w:val="00640518"/>
    <w:rsid w:val="0064074F"/>
    <w:rsid w:val="00642BED"/>
    <w:rsid w:val="00647AA5"/>
    <w:rsid w:val="0065099F"/>
    <w:rsid w:val="006532EF"/>
    <w:rsid w:val="00662763"/>
    <w:rsid w:val="00664E72"/>
    <w:rsid w:val="0069139B"/>
    <w:rsid w:val="006C09BF"/>
    <w:rsid w:val="006C5752"/>
    <w:rsid w:val="006D01E3"/>
    <w:rsid w:val="006E32C7"/>
    <w:rsid w:val="007226F8"/>
    <w:rsid w:val="007245DC"/>
    <w:rsid w:val="007276E6"/>
    <w:rsid w:val="007316AC"/>
    <w:rsid w:val="00743015"/>
    <w:rsid w:val="007460E4"/>
    <w:rsid w:val="00764BCE"/>
    <w:rsid w:val="00766661"/>
    <w:rsid w:val="00771701"/>
    <w:rsid w:val="00774889"/>
    <w:rsid w:val="00781DC7"/>
    <w:rsid w:val="00795718"/>
    <w:rsid w:val="007A154C"/>
    <w:rsid w:val="007C129D"/>
    <w:rsid w:val="007E69E2"/>
    <w:rsid w:val="0080175D"/>
    <w:rsid w:val="0082247F"/>
    <w:rsid w:val="0082290A"/>
    <w:rsid w:val="00830808"/>
    <w:rsid w:val="00832107"/>
    <w:rsid w:val="00841FD4"/>
    <w:rsid w:val="0084677C"/>
    <w:rsid w:val="0085324E"/>
    <w:rsid w:val="00854415"/>
    <w:rsid w:val="00856089"/>
    <w:rsid w:val="00866B49"/>
    <w:rsid w:val="00866D59"/>
    <w:rsid w:val="00877FB8"/>
    <w:rsid w:val="00883AEF"/>
    <w:rsid w:val="008915B3"/>
    <w:rsid w:val="0089333F"/>
    <w:rsid w:val="008975BD"/>
    <w:rsid w:val="008A16FD"/>
    <w:rsid w:val="008B0DF4"/>
    <w:rsid w:val="008B1C50"/>
    <w:rsid w:val="008B4C9B"/>
    <w:rsid w:val="008B6952"/>
    <w:rsid w:val="008C1E3E"/>
    <w:rsid w:val="008C3EB1"/>
    <w:rsid w:val="008D57FF"/>
    <w:rsid w:val="008F440A"/>
    <w:rsid w:val="008F5B91"/>
    <w:rsid w:val="009049E7"/>
    <w:rsid w:val="00913EFF"/>
    <w:rsid w:val="0091636A"/>
    <w:rsid w:val="00922BA4"/>
    <w:rsid w:val="00930040"/>
    <w:rsid w:val="009346A9"/>
    <w:rsid w:val="00937F96"/>
    <w:rsid w:val="00944836"/>
    <w:rsid w:val="00955599"/>
    <w:rsid w:val="0097062A"/>
    <w:rsid w:val="0097251A"/>
    <w:rsid w:val="00972625"/>
    <w:rsid w:val="009729F8"/>
    <w:rsid w:val="00987A3A"/>
    <w:rsid w:val="00991D30"/>
    <w:rsid w:val="00992EAD"/>
    <w:rsid w:val="009943E3"/>
    <w:rsid w:val="009A54BF"/>
    <w:rsid w:val="009C19BE"/>
    <w:rsid w:val="009C2DA5"/>
    <w:rsid w:val="009C6D07"/>
    <w:rsid w:val="009D0518"/>
    <w:rsid w:val="009D7070"/>
    <w:rsid w:val="009E7D71"/>
    <w:rsid w:val="009F1C5E"/>
    <w:rsid w:val="00A00FF5"/>
    <w:rsid w:val="00A05EEC"/>
    <w:rsid w:val="00A11096"/>
    <w:rsid w:val="00A1598C"/>
    <w:rsid w:val="00A21D66"/>
    <w:rsid w:val="00A23B29"/>
    <w:rsid w:val="00A323EE"/>
    <w:rsid w:val="00A4266D"/>
    <w:rsid w:val="00A44E3C"/>
    <w:rsid w:val="00A45F91"/>
    <w:rsid w:val="00A47363"/>
    <w:rsid w:val="00A56BEB"/>
    <w:rsid w:val="00A63663"/>
    <w:rsid w:val="00A95E2F"/>
    <w:rsid w:val="00AA00E4"/>
    <w:rsid w:val="00AA4BFD"/>
    <w:rsid w:val="00AA75C6"/>
    <w:rsid w:val="00AA7A52"/>
    <w:rsid w:val="00AB2445"/>
    <w:rsid w:val="00AB6BCF"/>
    <w:rsid w:val="00AC66FC"/>
    <w:rsid w:val="00AD0123"/>
    <w:rsid w:val="00AE7A4C"/>
    <w:rsid w:val="00AF60F5"/>
    <w:rsid w:val="00B25FEB"/>
    <w:rsid w:val="00B2762B"/>
    <w:rsid w:val="00B33162"/>
    <w:rsid w:val="00B342F7"/>
    <w:rsid w:val="00B35DAB"/>
    <w:rsid w:val="00B42114"/>
    <w:rsid w:val="00B445B1"/>
    <w:rsid w:val="00B45597"/>
    <w:rsid w:val="00B46F99"/>
    <w:rsid w:val="00B60287"/>
    <w:rsid w:val="00B60650"/>
    <w:rsid w:val="00B71DB5"/>
    <w:rsid w:val="00B73BA0"/>
    <w:rsid w:val="00B73CF3"/>
    <w:rsid w:val="00B774F7"/>
    <w:rsid w:val="00B81F12"/>
    <w:rsid w:val="00B85507"/>
    <w:rsid w:val="00B87BB1"/>
    <w:rsid w:val="00BB2150"/>
    <w:rsid w:val="00BC238B"/>
    <w:rsid w:val="00BC5EA3"/>
    <w:rsid w:val="00BD1C5C"/>
    <w:rsid w:val="00BD3383"/>
    <w:rsid w:val="00BD50EE"/>
    <w:rsid w:val="00BF33B5"/>
    <w:rsid w:val="00BF39FB"/>
    <w:rsid w:val="00BF4550"/>
    <w:rsid w:val="00C13B1D"/>
    <w:rsid w:val="00C14F7E"/>
    <w:rsid w:val="00C1707B"/>
    <w:rsid w:val="00C24525"/>
    <w:rsid w:val="00C347C8"/>
    <w:rsid w:val="00C41DE4"/>
    <w:rsid w:val="00C426A0"/>
    <w:rsid w:val="00C60278"/>
    <w:rsid w:val="00C91889"/>
    <w:rsid w:val="00CA1909"/>
    <w:rsid w:val="00CA4C72"/>
    <w:rsid w:val="00CB16D1"/>
    <w:rsid w:val="00CC48BB"/>
    <w:rsid w:val="00CE5C22"/>
    <w:rsid w:val="00D156D5"/>
    <w:rsid w:val="00D17DFA"/>
    <w:rsid w:val="00D20F62"/>
    <w:rsid w:val="00D22185"/>
    <w:rsid w:val="00D34B72"/>
    <w:rsid w:val="00D34CE1"/>
    <w:rsid w:val="00D43D11"/>
    <w:rsid w:val="00D57588"/>
    <w:rsid w:val="00D7216F"/>
    <w:rsid w:val="00D93B35"/>
    <w:rsid w:val="00D948EC"/>
    <w:rsid w:val="00DA1D47"/>
    <w:rsid w:val="00DA2B75"/>
    <w:rsid w:val="00DA30F7"/>
    <w:rsid w:val="00DA5B19"/>
    <w:rsid w:val="00DA73C0"/>
    <w:rsid w:val="00DB0824"/>
    <w:rsid w:val="00DB1812"/>
    <w:rsid w:val="00DB55F7"/>
    <w:rsid w:val="00DB5693"/>
    <w:rsid w:val="00DB7A07"/>
    <w:rsid w:val="00DD33F4"/>
    <w:rsid w:val="00DF73B6"/>
    <w:rsid w:val="00E11E59"/>
    <w:rsid w:val="00E27ED5"/>
    <w:rsid w:val="00E3512F"/>
    <w:rsid w:val="00E419B6"/>
    <w:rsid w:val="00E52672"/>
    <w:rsid w:val="00E528C1"/>
    <w:rsid w:val="00E54FCF"/>
    <w:rsid w:val="00E6287B"/>
    <w:rsid w:val="00E63024"/>
    <w:rsid w:val="00E6515D"/>
    <w:rsid w:val="00E6734D"/>
    <w:rsid w:val="00E72C59"/>
    <w:rsid w:val="00EA25B1"/>
    <w:rsid w:val="00EA4EAE"/>
    <w:rsid w:val="00EB4C45"/>
    <w:rsid w:val="00EB5C84"/>
    <w:rsid w:val="00EC5EB8"/>
    <w:rsid w:val="00ED192D"/>
    <w:rsid w:val="00EF0B1D"/>
    <w:rsid w:val="00EF4FC0"/>
    <w:rsid w:val="00EF653C"/>
    <w:rsid w:val="00F02214"/>
    <w:rsid w:val="00F02358"/>
    <w:rsid w:val="00F212A6"/>
    <w:rsid w:val="00F23C28"/>
    <w:rsid w:val="00F27F5B"/>
    <w:rsid w:val="00F33E1F"/>
    <w:rsid w:val="00F467B8"/>
    <w:rsid w:val="00F56641"/>
    <w:rsid w:val="00F64237"/>
    <w:rsid w:val="00F702C3"/>
    <w:rsid w:val="00F73ACF"/>
    <w:rsid w:val="00F764B5"/>
    <w:rsid w:val="00F805BC"/>
    <w:rsid w:val="00F85E0F"/>
    <w:rsid w:val="00FA51FE"/>
    <w:rsid w:val="00FC0663"/>
    <w:rsid w:val="00FC15B7"/>
    <w:rsid w:val="00FC3282"/>
    <w:rsid w:val="00FC63B1"/>
    <w:rsid w:val="00FD71F1"/>
    <w:rsid w:val="00FE140F"/>
    <w:rsid w:val="00FE37F3"/>
    <w:rsid w:val="00FE5B4D"/>
    <w:rsid w:val="00FF3E8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F"/>
  </w:style>
  <w:style w:type="paragraph" w:styleId="10">
    <w:name w:val="heading 1"/>
    <w:basedOn w:val="a"/>
    <w:link w:val="11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795718"/>
  </w:style>
  <w:style w:type="paragraph" w:styleId="a3">
    <w:name w:val="Normal (Web)"/>
    <w:basedOn w:val="a"/>
    <w:link w:val="a4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1"/>
    <w:rsid w:val="00AA7A52"/>
    <w:rPr>
      <w:rFonts w:eastAsia="Times New Roman"/>
      <w:b/>
      <w:bCs/>
      <w:sz w:val="28"/>
      <w:lang w:val="en-US"/>
    </w:rPr>
  </w:style>
  <w:style w:type="character" w:styleId="a5">
    <w:name w:val="Strong"/>
    <w:basedOn w:val="a0"/>
    <w:uiPriority w:val="22"/>
    <w:qFormat/>
    <w:rsid w:val="004534AD"/>
    <w:rPr>
      <w:b/>
      <w:bCs/>
    </w:rPr>
  </w:style>
  <w:style w:type="paragraph" w:customStyle="1" w:styleId="1">
    <w:name w:val="Стиль1"/>
    <w:basedOn w:val="a6"/>
    <w:link w:val="12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a6">
    <w:name w:val="List Paragraph"/>
    <w:basedOn w:val="a"/>
    <w:uiPriority w:val="34"/>
    <w:qFormat/>
    <w:rsid w:val="00D43D11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2">
    <w:name w:val="Стиль1 Знак"/>
    <w:basedOn w:val="a4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nhideWhenUsed/>
    <w:qFormat/>
    <w:rsid w:val="00E27ED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7ED5"/>
    <w:rPr>
      <w:sz w:val="20"/>
      <w:szCs w:val="20"/>
    </w:rPr>
  </w:style>
  <w:style w:type="character" w:styleId="a9">
    <w:name w:val="footnote reference"/>
    <w:basedOn w:val="a0"/>
    <w:semiHidden/>
    <w:unhideWhenUsed/>
    <w:qFormat/>
    <w:rsid w:val="00E27ED5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1769AA"/>
    <w:rPr>
      <w:rFonts w:eastAsia="Times New Roman"/>
      <w:sz w:val="28"/>
      <w:lang w:val="en-US"/>
    </w:rPr>
  </w:style>
  <w:style w:type="character" w:styleId="ac">
    <w:name w:val="Hyperlink"/>
    <w:basedOn w:val="a0"/>
    <w:uiPriority w:val="99"/>
    <w:unhideWhenUsed/>
    <w:rsid w:val="00F702C3"/>
    <w:rPr>
      <w:color w:val="0000FF" w:themeColor="hyperlink"/>
      <w:u w:val="single"/>
    </w:rPr>
  </w:style>
  <w:style w:type="paragraph" w:customStyle="1" w:styleId="21">
    <w:name w:val="Стиль2"/>
    <w:basedOn w:val="a6"/>
    <w:link w:val="22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2">
    <w:name w:val="Стиль2 Знак"/>
    <w:basedOn w:val="a0"/>
    <w:link w:val="21"/>
    <w:rsid w:val="00AF60F5"/>
    <w:rPr>
      <w:rFonts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Стиль3"/>
    <w:basedOn w:val="2"/>
    <w:link w:val="32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2">
    <w:name w:val="Стиль3 Знак"/>
    <w:basedOn w:val="20"/>
    <w:link w:val="31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2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1">
    <w:name w:val="Стиль5"/>
    <w:basedOn w:val="4"/>
    <w:link w:val="52"/>
    <w:qFormat/>
    <w:rsid w:val="00AF60F5"/>
  </w:style>
  <w:style w:type="character" w:customStyle="1" w:styleId="42">
    <w:name w:val="Стиль4 Знак"/>
    <w:basedOn w:val="12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1">
    <w:name w:val="Стиль6"/>
    <w:basedOn w:val="1"/>
    <w:link w:val="62"/>
    <w:qFormat/>
    <w:rsid w:val="00AF60F5"/>
  </w:style>
  <w:style w:type="character" w:customStyle="1" w:styleId="52">
    <w:name w:val="Стиль5 Знак"/>
    <w:basedOn w:val="42"/>
    <w:link w:val="51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a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2">
    <w:name w:val="Стиль6 Знак"/>
    <w:basedOn w:val="12"/>
    <w:link w:val="61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a0"/>
    <w:rsid w:val="0062123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D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5AB8"/>
  </w:style>
  <w:style w:type="paragraph" w:styleId="af0">
    <w:name w:val="footer"/>
    <w:basedOn w:val="a"/>
    <w:link w:val="af1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2">
    <w:name w:val="Основной текст_"/>
    <w:link w:val="23"/>
    <w:locked/>
    <w:rsid w:val="00E52672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B18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18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181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18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181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DB1812"/>
    <w:pPr>
      <w:jc w:val="left"/>
    </w:pPr>
  </w:style>
  <w:style w:type="character" w:customStyle="1" w:styleId="afb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afc">
    <w:name w:val="TOC Heading"/>
    <w:basedOn w:val="10"/>
    <w:next w:val="a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4F465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7F"/>
  </w:style>
  <w:style w:type="paragraph" w:styleId="10">
    <w:name w:val="heading 1"/>
    <w:basedOn w:val="a"/>
    <w:link w:val="11"/>
    <w:uiPriority w:val="1"/>
    <w:qFormat/>
    <w:rsid w:val="00AA7A52"/>
    <w:pPr>
      <w:widowControl w:val="0"/>
      <w:ind w:left="2" w:hanging="3341"/>
      <w:jc w:val="left"/>
      <w:outlineLvl w:val="0"/>
    </w:pPr>
    <w:rPr>
      <w:rFonts w:eastAsia="Times New Roman"/>
      <w:b/>
      <w:bCs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60F5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0F5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60F5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0F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0F5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0F5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0F5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0F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795718"/>
  </w:style>
  <w:style w:type="paragraph" w:styleId="a3">
    <w:name w:val="Normal (Web)"/>
    <w:basedOn w:val="a"/>
    <w:link w:val="a4"/>
    <w:uiPriority w:val="99"/>
    <w:semiHidden/>
    <w:unhideWhenUsed/>
    <w:rsid w:val="003A2D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1"/>
    <w:rsid w:val="00AA7A52"/>
    <w:rPr>
      <w:rFonts w:eastAsia="Times New Roman"/>
      <w:b/>
      <w:bCs/>
      <w:sz w:val="28"/>
      <w:lang w:val="en-US"/>
    </w:rPr>
  </w:style>
  <w:style w:type="character" w:styleId="a5">
    <w:name w:val="Strong"/>
    <w:basedOn w:val="a0"/>
    <w:uiPriority w:val="22"/>
    <w:qFormat/>
    <w:rsid w:val="004534AD"/>
    <w:rPr>
      <w:b/>
      <w:bCs/>
    </w:rPr>
  </w:style>
  <w:style w:type="paragraph" w:customStyle="1" w:styleId="1">
    <w:name w:val="Стиль1"/>
    <w:basedOn w:val="a6"/>
    <w:link w:val="12"/>
    <w:qFormat/>
    <w:rsid w:val="00F702C3"/>
    <w:pPr>
      <w:numPr>
        <w:ilvl w:val="1"/>
        <w:numId w:val="5"/>
      </w:numPr>
      <w:spacing w:after="120"/>
      <w:contextualSpacing w:val="0"/>
    </w:pPr>
  </w:style>
  <w:style w:type="paragraph" w:styleId="a6">
    <w:name w:val="List Paragraph"/>
    <w:basedOn w:val="a"/>
    <w:uiPriority w:val="34"/>
    <w:qFormat/>
    <w:rsid w:val="00D43D11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semiHidden/>
    <w:rsid w:val="008D57FF"/>
    <w:rPr>
      <w:rFonts w:eastAsia="Times New Roman" w:cs="Times New Roman"/>
      <w:szCs w:val="24"/>
      <w:lang w:eastAsia="ru-RU"/>
    </w:rPr>
  </w:style>
  <w:style w:type="character" w:customStyle="1" w:styleId="12">
    <w:name w:val="Стиль1 Знак"/>
    <w:basedOn w:val="a4"/>
    <w:link w:val="1"/>
    <w:rsid w:val="00F702C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43D1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nhideWhenUsed/>
    <w:qFormat/>
    <w:rsid w:val="00E27ED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7ED5"/>
    <w:rPr>
      <w:sz w:val="20"/>
      <w:szCs w:val="20"/>
    </w:rPr>
  </w:style>
  <w:style w:type="character" w:styleId="a9">
    <w:name w:val="footnote reference"/>
    <w:basedOn w:val="a0"/>
    <w:semiHidden/>
    <w:unhideWhenUsed/>
    <w:qFormat/>
    <w:rsid w:val="00E27ED5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1769AA"/>
    <w:pPr>
      <w:widowControl w:val="0"/>
      <w:spacing w:before="57"/>
      <w:ind w:left="119"/>
      <w:jc w:val="left"/>
    </w:pPr>
    <w:rPr>
      <w:rFonts w:eastAsia="Times New Roman"/>
      <w:sz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1769AA"/>
    <w:rPr>
      <w:rFonts w:eastAsia="Times New Roman"/>
      <w:sz w:val="28"/>
      <w:lang w:val="en-US"/>
    </w:rPr>
  </w:style>
  <w:style w:type="character" w:styleId="ac">
    <w:name w:val="Hyperlink"/>
    <w:basedOn w:val="a0"/>
    <w:uiPriority w:val="99"/>
    <w:unhideWhenUsed/>
    <w:rsid w:val="00F702C3"/>
    <w:rPr>
      <w:color w:val="0000FF" w:themeColor="hyperlink"/>
      <w:u w:val="single"/>
    </w:rPr>
  </w:style>
  <w:style w:type="paragraph" w:customStyle="1" w:styleId="21">
    <w:name w:val="Стиль2"/>
    <w:basedOn w:val="a6"/>
    <w:link w:val="22"/>
    <w:rsid w:val="00AF60F5"/>
    <w:pPr>
      <w:spacing w:after="120"/>
      <w:ind w:left="360" w:hanging="360"/>
      <w:contextualSpacing w:val="0"/>
      <w:jc w:val="left"/>
    </w:pPr>
    <w:rPr>
      <w:rFonts w:cs="Times New Roman"/>
      <w:szCs w:val="24"/>
    </w:rPr>
  </w:style>
  <w:style w:type="character" w:customStyle="1" w:styleId="22">
    <w:name w:val="Стиль2 Знак"/>
    <w:basedOn w:val="a0"/>
    <w:link w:val="21"/>
    <w:rsid w:val="00AF60F5"/>
    <w:rPr>
      <w:rFonts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AF6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semiHidden/>
    <w:rsid w:val="00AF6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6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6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60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Стиль3"/>
    <w:basedOn w:val="2"/>
    <w:link w:val="32"/>
    <w:rsid w:val="00AF60F5"/>
    <w:pPr>
      <w:numPr>
        <w:ilvl w:val="1"/>
      </w:numPr>
      <w:spacing w:before="0" w:after="120"/>
      <w:ind w:left="578" w:hanging="578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32">
    <w:name w:val="Стиль3 Знак"/>
    <w:basedOn w:val="20"/>
    <w:link w:val="31"/>
    <w:rsid w:val="00AF60F5"/>
    <w:rPr>
      <w:rFonts w:asciiTheme="majorHAnsi" w:eastAsiaTheme="majorEastAsia" w:hAnsiTheme="majorHAnsi" w:cs="Times New Roman"/>
      <w:b/>
      <w:bCs/>
      <w:color w:val="4F81BD" w:themeColor="accent1"/>
      <w:sz w:val="26"/>
      <w:szCs w:val="24"/>
    </w:rPr>
  </w:style>
  <w:style w:type="paragraph" w:customStyle="1" w:styleId="4">
    <w:name w:val="Стиль4"/>
    <w:basedOn w:val="1"/>
    <w:link w:val="42"/>
    <w:rsid w:val="00AF60F5"/>
    <w:pPr>
      <w:numPr>
        <w:numId w:val="6"/>
      </w:numPr>
      <w:spacing w:before="120"/>
    </w:pPr>
    <w:rPr>
      <w:szCs w:val="18"/>
    </w:rPr>
  </w:style>
  <w:style w:type="paragraph" w:customStyle="1" w:styleId="51">
    <w:name w:val="Стиль5"/>
    <w:basedOn w:val="4"/>
    <w:link w:val="52"/>
    <w:qFormat/>
    <w:rsid w:val="00AF60F5"/>
  </w:style>
  <w:style w:type="character" w:customStyle="1" w:styleId="42">
    <w:name w:val="Стиль4 Знак"/>
    <w:basedOn w:val="12"/>
    <w:link w:val="4"/>
    <w:rsid w:val="00AF60F5"/>
    <w:rPr>
      <w:rFonts w:eastAsia="Times New Roman" w:cs="Times New Roman"/>
      <w:szCs w:val="18"/>
      <w:lang w:eastAsia="ru-RU"/>
    </w:rPr>
  </w:style>
  <w:style w:type="paragraph" w:customStyle="1" w:styleId="61">
    <w:name w:val="Стиль6"/>
    <w:basedOn w:val="1"/>
    <w:link w:val="62"/>
    <w:qFormat/>
    <w:rsid w:val="00AF60F5"/>
  </w:style>
  <w:style w:type="character" w:customStyle="1" w:styleId="52">
    <w:name w:val="Стиль5 Знак"/>
    <w:basedOn w:val="42"/>
    <w:link w:val="51"/>
    <w:rsid w:val="00AF60F5"/>
    <w:rPr>
      <w:rFonts w:eastAsia="Times New Roman" w:cs="Times New Roman"/>
      <w:szCs w:val="18"/>
      <w:lang w:eastAsia="ru-RU"/>
    </w:rPr>
  </w:style>
  <w:style w:type="paragraph" w:customStyle="1" w:styleId="Style23">
    <w:name w:val="Style23"/>
    <w:basedOn w:val="a"/>
    <w:rsid w:val="00621237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Garamond" w:eastAsia="Times New Roman" w:hAnsi="Garamond" w:cs="Times New Roman"/>
      <w:szCs w:val="24"/>
      <w:lang w:eastAsia="ru-RU"/>
    </w:rPr>
  </w:style>
  <w:style w:type="character" w:customStyle="1" w:styleId="62">
    <w:name w:val="Стиль6 Знак"/>
    <w:basedOn w:val="12"/>
    <w:link w:val="61"/>
    <w:rsid w:val="00AF60F5"/>
    <w:rPr>
      <w:rFonts w:eastAsia="Times New Roman" w:cs="Times New Roman"/>
      <w:szCs w:val="24"/>
      <w:lang w:eastAsia="ru-RU"/>
    </w:rPr>
  </w:style>
  <w:style w:type="character" w:customStyle="1" w:styleId="FontStyle39">
    <w:name w:val="Font Style39"/>
    <w:basedOn w:val="a0"/>
    <w:rsid w:val="0062123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D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5A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5AB8"/>
  </w:style>
  <w:style w:type="paragraph" w:styleId="af0">
    <w:name w:val="footer"/>
    <w:basedOn w:val="a"/>
    <w:link w:val="af1"/>
    <w:uiPriority w:val="99"/>
    <w:semiHidden/>
    <w:unhideWhenUsed/>
    <w:rsid w:val="00225A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25AB8"/>
  </w:style>
  <w:style w:type="paragraph" w:customStyle="1" w:styleId="ConsPlusTitle">
    <w:name w:val="ConsPlusTitle"/>
    <w:rsid w:val="00590B4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2">
    <w:name w:val="Основной текст_"/>
    <w:link w:val="23"/>
    <w:locked/>
    <w:rsid w:val="00E52672"/>
    <w:rPr>
      <w:rFonts w:cs="Times New Roman"/>
      <w:shd w:val="clear" w:color="auto" w:fill="FFFFFF"/>
    </w:rPr>
  </w:style>
  <w:style w:type="paragraph" w:customStyle="1" w:styleId="23">
    <w:name w:val="Основной текст2"/>
    <w:basedOn w:val="a"/>
    <w:link w:val="af2"/>
    <w:rsid w:val="00E52672"/>
    <w:pPr>
      <w:widowControl w:val="0"/>
      <w:shd w:val="clear" w:color="auto" w:fill="FFFFFF"/>
      <w:spacing w:before="360" w:after="240" w:line="274" w:lineRule="exact"/>
      <w:ind w:hanging="660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B56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693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B18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181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181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18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181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DB1812"/>
    <w:pPr>
      <w:jc w:val="left"/>
    </w:pPr>
  </w:style>
  <w:style w:type="character" w:customStyle="1" w:styleId="afb">
    <w:name w:val="Цветовое выделение"/>
    <w:rsid w:val="00642BED"/>
    <w:rPr>
      <w:b/>
      <w:bCs/>
      <w:color w:val="000080"/>
      <w:sz w:val="20"/>
      <w:szCs w:val="20"/>
    </w:rPr>
  </w:style>
  <w:style w:type="paragraph" w:styleId="afc">
    <w:name w:val="TOC Heading"/>
    <w:basedOn w:val="10"/>
    <w:next w:val="a"/>
    <w:uiPriority w:val="39"/>
    <w:semiHidden/>
    <w:unhideWhenUsed/>
    <w:qFormat/>
    <w:rsid w:val="004F465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4F46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nstkame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B2E2-A855-4DB2-985A-D63C9816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Yuri K. Chistov</cp:lastModifiedBy>
  <cp:revision>2</cp:revision>
  <cp:lastPrinted>2016-03-16T08:18:00Z</cp:lastPrinted>
  <dcterms:created xsi:type="dcterms:W3CDTF">2016-04-08T10:26:00Z</dcterms:created>
  <dcterms:modified xsi:type="dcterms:W3CDTF">2016-04-08T10:26:00Z</dcterms:modified>
</cp:coreProperties>
</file>