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21" w:rsidRPr="00596604" w:rsidRDefault="009D3721" w:rsidP="009D3721">
      <w:pPr>
        <w:jc w:val="center"/>
        <w:rPr>
          <w:rFonts w:asciiTheme="majorBidi" w:hAnsiTheme="majorBidi" w:cstheme="majorBidi"/>
          <w:i/>
          <w:sz w:val="24"/>
          <w:szCs w:val="24"/>
        </w:rPr>
      </w:pPr>
      <w:r w:rsidRPr="00596604">
        <w:rPr>
          <w:rFonts w:asciiTheme="majorBidi" w:hAnsiTheme="majorBidi" w:cstheme="majorBidi"/>
          <w:b/>
          <w:sz w:val="24"/>
          <w:szCs w:val="24"/>
        </w:rPr>
        <w:t>Федеральное государственное бюджетное учреждение науки</w:t>
      </w: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596604">
        <w:rPr>
          <w:rFonts w:asciiTheme="majorBidi" w:hAnsiTheme="majorBidi" w:cstheme="majorBidi"/>
          <w:b/>
          <w:sz w:val="24"/>
          <w:szCs w:val="24"/>
        </w:rPr>
        <w:t>Музей антропологии и этнографии им. Петра Великого (Кунсткамера) РАН</w:t>
      </w: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596604">
        <w:rPr>
          <w:rFonts w:asciiTheme="majorBidi" w:hAnsiTheme="majorBidi" w:cstheme="majorBidi"/>
          <w:b/>
          <w:sz w:val="24"/>
          <w:szCs w:val="24"/>
        </w:rPr>
        <w:t>Отчет</w:t>
      </w: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596604">
        <w:rPr>
          <w:rFonts w:asciiTheme="majorBidi" w:hAnsiTheme="majorBidi" w:cstheme="majorBidi"/>
          <w:b/>
          <w:sz w:val="24"/>
          <w:szCs w:val="24"/>
        </w:rPr>
        <w:t>Слепухиной Ольги Павловны</w:t>
      </w: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596604">
        <w:rPr>
          <w:rFonts w:asciiTheme="majorBidi" w:hAnsiTheme="majorBidi" w:cstheme="majorBidi"/>
          <w:b/>
          <w:sz w:val="24"/>
          <w:szCs w:val="24"/>
        </w:rPr>
        <w:t>о работе</w:t>
      </w: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596604">
        <w:rPr>
          <w:rFonts w:asciiTheme="majorBidi" w:hAnsiTheme="majorBidi" w:cstheme="majorBidi"/>
          <w:b/>
          <w:sz w:val="24"/>
          <w:szCs w:val="24"/>
        </w:rPr>
        <w:t>в 2021-2022 учебном году</w:t>
      </w: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right"/>
        <w:rPr>
          <w:rFonts w:asciiTheme="majorBidi" w:hAnsiTheme="majorBidi" w:cstheme="majorBidi"/>
          <w:b/>
          <w:sz w:val="24"/>
          <w:szCs w:val="24"/>
        </w:rPr>
      </w:pPr>
      <w:r w:rsidRPr="00596604">
        <w:rPr>
          <w:rFonts w:asciiTheme="majorBidi" w:hAnsiTheme="majorBidi" w:cstheme="majorBidi"/>
          <w:b/>
          <w:sz w:val="24"/>
          <w:szCs w:val="24"/>
        </w:rPr>
        <w:t>Научный руководитель</w:t>
      </w:r>
    </w:p>
    <w:p w:rsidR="009D3721" w:rsidRPr="00596604" w:rsidRDefault="009D3721" w:rsidP="009D3721">
      <w:pPr>
        <w:jc w:val="right"/>
        <w:rPr>
          <w:rFonts w:asciiTheme="majorBidi" w:hAnsiTheme="majorBidi" w:cstheme="majorBidi"/>
          <w:b/>
          <w:sz w:val="24"/>
          <w:szCs w:val="24"/>
        </w:rPr>
      </w:pPr>
      <w:r w:rsidRPr="00596604">
        <w:rPr>
          <w:rFonts w:asciiTheme="majorBidi" w:hAnsiTheme="majorBidi" w:cstheme="majorBidi"/>
          <w:b/>
          <w:sz w:val="24"/>
          <w:szCs w:val="24"/>
        </w:rPr>
        <w:t>Д.и.н., проф. М.А. Родионов</w:t>
      </w:r>
    </w:p>
    <w:p w:rsidR="009D3721" w:rsidRPr="00596604" w:rsidRDefault="009D3721" w:rsidP="009D3721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9D3721" w:rsidRPr="00596604" w:rsidRDefault="009D3721" w:rsidP="009D372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D3721" w:rsidRPr="00596604" w:rsidRDefault="009D3721" w:rsidP="009D372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D3721" w:rsidRPr="00596604" w:rsidRDefault="009D3721" w:rsidP="009D3721">
      <w:pPr>
        <w:rPr>
          <w:rFonts w:asciiTheme="majorBidi" w:hAnsiTheme="majorBidi" w:cstheme="majorBidi"/>
          <w:sz w:val="24"/>
          <w:szCs w:val="24"/>
        </w:rPr>
      </w:pPr>
    </w:p>
    <w:p w:rsidR="009D3721" w:rsidRPr="00596604" w:rsidRDefault="009D3721" w:rsidP="009D3721">
      <w:pPr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b/>
          <w:bCs/>
          <w:sz w:val="24"/>
          <w:szCs w:val="24"/>
          <w:lang w:bidi="ar-LB"/>
        </w:rPr>
        <w:br w:type="page"/>
      </w:r>
    </w:p>
    <w:p w:rsidR="009D3721" w:rsidRPr="00596604" w:rsidRDefault="009D3721" w:rsidP="009D3721">
      <w:pPr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b/>
          <w:bCs/>
          <w:sz w:val="24"/>
          <w:szCs w:val="24"/>
          <w:lang w:bidi="ar-LB"/>
        </w:rPr>
        <w:lastRenderedPageBreak/>
        <w:t>Кандидатские экзамены</w:t>
      </w:r>
    </w:p>
    <w:p w:rsidR="009D3721" w:rsidRDefault="009D3721" w:rsidP="00A95C8B">
      <w:pPr>
        <w:pStyle w:val="a3"/>
        <w:jc w:val="both"/>
        <w:rPr>
          <w:rFonts w:asciiTheme="majorBidi" w:eastAsiaTheme="minorHAnsi" w:hAnsiTheme="majorBidi" w:cstheme="majorBidi"/>
          <w:lang w:eastAsia="en-US" w:bidi="ar-LB"/>
        </w:rPr>
      </w:pPr>
      <w:r w:rsidRPr="00596604">
        <w:rPr>
          <w:rFonts w:asciiTheme="majorBidi" w:eastAsiaTheme="minorHAnsi" w:hAnsiTheme="majorBidi" w:cstheme="majorBidi"/>
          <w:lang w:eastAsia="en-US" w:bidi="ar-LB"/>
        </w:rPr>
        <w:t>Кандидатский экзамен по специальности (Этнология, антропология, этнография) сдан на «отлично» (апрель 2022).</w:t>
      </w:r>
    </w:p>
    <w:p w:rsidR="00596604" w:rsidRPr="00596604" w:rsidRDefault="00596604" w:rsidP="00A95C8B">
      <w:pPr>
        <w:pStyle w:val="a3"/>
        <w:jc w:val="both"/>
        <w:rPr>
          <w:rFonts w:asciiTheme="majorBidi" w:hAnsiTheme="majorBidi" w:cstheme="majorBidi"/>
          <w:lang w:bidi="ar-LB"/>
        </w:rPr>
      </w:pPr>
    </w:p>
    <w:p w:rsidR="009D3721" w:rsidRPr="00596604" w:rsidRDefault="009D3721" w:rsidP="009D3721">
      <w:pPr>
        <w:rPr>
          <w:rFonts w:asciiTheme="majorBidi" w:hAnsiTheme="majorBidi" w:cstheme="majorBidi"/>
          <w:b/>
          <w:bCs/>
          <w:sz w:val="24"/>
          <w:szCs w:val="24"/>
          <w:lang w:val="en-GB" w:bidi="ar-LB"/>
        </w:rPr>
      </w:pPr>
      <w:r w:rsidRPr="00596604">
        <w:rPr>
          <w:rFonts w:asciiTheme="majorBidi" w:hAnsiTheme="majorBidi" w:cstheme="majorBidi"/>
          <w:b/>
          <w:bCs/>
          <w:sz w:val="24"/>
          <w:szCs w:val="24"/>
          <w:lang w:bidi="ar-LB"/>
        </w:rPr>
        <w:t>Доклады</w:t>
      </w:r>
    </w:p>
    <w:p w:rsidR="00061AF5" w:rsidRPr="00596604" w:rsidRDefault="009D3721" w:rsidP="00061AF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sz w:val="24"/>
          <w:szCs w:val="24"/>
          <w:lang w:val="en-GB" w:bidi="ar-LB"/>
        </w:rPr>
        <w:t xml:space="preserve">Jinn in contemporary Saudi animation: building national identity. </w:t>
      </w:r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Международный семинар Соседи и соседство. Джинны и люди в мусульманских культурах. 28-29 октября 2021 г. </w:t>
      </w:r>
    </w:p>
    <w:p w:rsidR="00061AF5" w:rsidRPr="00596604" w:rsidRDefault="00061AF5" w:rsidP="00061AF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:rsidR="00061AF5" w:rsidRPr="00596604" w:rsidRDefault="00061AF5" w:rsidP="00931789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Язык, шкура и хвост: осел в современной арабской магии. </w:t>
      </w:r>
      <w:proofErr w:type="gramStart"/>
      <w:r w:rsidRPr="00596604">
        <w:rPr>
          <w:rFonts w:asciiTheme="majorBidi" w:hAnsiTheme="majorBidi" w:cstheme="majorBidi"/>
          <w:sz w:val="24"/>
          <w:szCs w:val="24"/>
          <w:lang w:bidi="ar-LB"/>
        </w:rPr>
        <w:t>ХХ</w:t>
      </w:r>
      <w:proofErr w:type="gramEnd"/>
      <w:r w:rsidRPr="00596604">
        <w:rPr>
          <w:rFonts w:asciiTheme="majorBidi" w:hAnsiTheme="majorBidi" w:cstheme="majorBidi"/>
          <w:sz w:val="24"/>
          <w:szCs w:val="24"/>
          <w:lang w:bidi="ar-LB"/>
        </w:rPr>
        <w:t>VI</w:t>
      </w:r>
      <w:r w:rsidRPr="00596604">
        <w:rPr>
          <w:rFonts w:asciiTheme="majorBidi" w:hAnsiTheme="majorBidi" w:cstheme="majorBidi"/>
          <w:sz w:val="24"/>
          <w:szCs w:val="24"/>
          <w:lang w:val="en-GB" w:bidi="ar-LB"/>
        </w:rPr>
        <w:t>I</w:t>
      </w:r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 Ежегодные чтения «Азиатский Бестиарий: </w:t>
      </w:r>
      <w:proofErr w:type="spellStart"/>
      <w:r w:rsidRPr="00596604">
        <w:rPr>
          <w:rFonts w:asciiTheme="majorBidi" w:hAnsiTheme="majorBidi" w:cstheme="majorBidi"/>
          <w:sz w:val="24"/>
          <w:szCs w:val="24"/>
          <w:lang w:bidi="ar-LB"/>
        </w:rPr>
        <w:t>зоо</w:t>
      </w:r>
      <w:proofErr w:type="spellEnd"/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- и антропоморфизмы в этнической культуре». 07.12.2021. </w:t>
      </w:r>
    </w:p>
    <w:p w:rsidR="00931789" w:rsidRPr="00596604" w:rsidRDefault="00931789" w:rsidP="00931789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bidi="ar-LB"/>
        </w:rPr>
      </w:pPr>
    </w:p>
    <w:p w:rsidR="009D3721" w:rsidRDefault="00061AF5" w:rsidP="00061AF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  <w:proofErr w:type="spellStart"/>
      <w:r w:rsidRPr="00596604">
        <w:rPr>
          <w:rFonts w:ascii="Times New Roman" w:eastAsia="Calibri" w:hAnsi="Times New Roman" w:cs="Times New Roman"/>
          <w:sz w:val="24"/>
          <w:szCs w:val="24"/>
          <w:lang w:bidi="ar-LB"/>
        </w:rPr>
        <w:t>Хадрамийская</w:t>
      </w:r>
      <w:proofErr w:type="spellEnd"/>
      <w:r w:rsidRPr="00596604">
        <w:rPr>
          <w:rFonts w:ascii="Times New Roman" w:eastAsia="Calibri" w:hAnsi="Times New Roman" w:cs="Times New Roman"/>
          <w:sz w:val="24"/>
          <w:szCs w:val="24"/>
          <w:lang w:bidi="ar-LB"/>
        </w:rPr>
        <w:t xml:space="preserve"> идентичность в историческом сериале «</w:t>
      </w:r>
      <w:proofErr w:type="spellStart"/>
      <w:r w:rsidRPr="00596604">
        <w:rPr>
          <w:rFonts w:ascii="Times New Roman" w:eastAsia="Calibri" w:hAnsi="Times New Roman" w:cs="Times New Roman"/>
          <w:sz w:val="24"/>
          <w:szCs w:val="24"/>
          <w:lang w:bidi="ar-LB"/>
        </w:rPr>
        <w:t>аль-Джамра</w:t>
      </w:r>
      <w:proofErr w:type="spellEnd"/>
      <w:r w:rsidRPr="00596604">
        <w:rPr>
          <w:rFonts w:ascii="Times New Roman" w:eastAsia="Calibri" w:hAnsi="Times New Roman" w:cs="Times New Roman"/>
          <w:sz w:val="24"/>
          <w:szCs w:val="24"/>
          <w:lang w:bidi="ar-LB"/>
        </w:rPr>
        <w:t>»</w:t>
      </w:r>
      <w:r w:rsidRPr="00596604">
        <w:rPr>
          <w:rFonts w:asciiTheme="majorBidi" w:hAnsiTheme="majorBidi" w:cstheme="majorBidi"/>
          <w:sz w:val="24"/>
          <w:szCs w:val="24"/>
          <w:lang w:bidi="ar-LB"/>
        </w:rPr>
        <w:t>.</w:t>
      </w:r>
      <w:r w:rsidRPr="0059660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6604">
        <w:rPr>
          <w:rFonts w:asciiTheme="majorBidi" w:hAnsiTheme="majorBidi" w:cstheme="majorBidi"/>
          <w:sz w:val="24"/>
          <w:szCs w:val="24"/>
          <w:lang w:bidi="ar-LB"/>
        </w:rPr>
        <w:t>Международная конференция «Современное искусство Востока: вызовы и реакции». 26-28 октября 2022 г.</w:t>
      </w:r>
    </w:p>
    <w:p w:rsidR="00596604" w:rsidRPr="00596604" w:rsidRDefault="00596604" w:rsidP="00061AF5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D3721" w:rsidRPr="00596604" w:rsidRDefault="009D3721" w:rsidP="009D3721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ar-LB"/>
        </w:rPr>
      </w:pPr>
    </w:p>
    <w:p w:rsidR="009D3721" w:rsidRPr="00596604" w:rsidRDefault="009D3721" w:rsidP="009D3721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b/>
          <w:bCs/>
          <w:sz w:val="24"/>
          <w:szCs w:val="24"/>
          <w:lang w:bidi="ar-LB"/>
        </w:rPr>
        <w:t>Организация конференций/семинаров</w:t>
      </w:r>
    </w:p>
    <w:p w:rsidR="009D3721" w:rsidRPr="00596604" w:rsidRDefault="009D3721" w:rsidP="009D3721">
      <w:pPr>
        <w:rPr>
          <w:rFonts w:asciiTheme="majorBidi" w:hAnsiTheme="majorBidi" w:cstheme="majorBidi"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Декабрь 2021 – организация </w:t>
      </w:r>
      <w:proofErr w:type="gramStart"/>
      <w:r w:rsidRPr="00596604">
        <w:rPr>
          <w:rFonts w:asciiTheme="majorBidi" w:hAnsiTheme="majorBidi" w:cstheme="majorBidi"/>
          <w:sz w:val="24"/>
          <w:szCs w:val="24"/>
          <w:lang w:bidi="ar-LB"/>
        </w:rPr>
        <w:t>ХХ</w:t>
      </w:r>
      <w:proofErr w:type="gramEnd"/>
      <w:r w:rsidRPr="00596604">
        <w:rPr>
          <w:rFonts w:asciiTheme="majorBidi" w:hAnsiTheme="majorBidi" w:cstheme="majorBidi"/>
          <w:sz w:val="24"/>
          <w:szCs w:val="24"/>
          <w:lang w:bidi="ar-LB"/>
        </w:rPr>
        <w:t>VI</w:t>
      </w:r>
      <w:r w:rsidRPr="00596604">
        <w:rPr>
          <w:rFonts w:asciiTheme="majorBidi" w:hAnsiTheme="majorBidi" w:cstheme="majorBidi"/>
          <w:sz w:val="24"/>
          <w:szCs w:val="24"/>
          <w:lang w:val="en-GB" w:bidi="ar-LB"/>
        </w:rPr>
        <w:t>I</w:t>
      </w:r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 Ежегодных чтений «Азиатский Бестиарий: </w:t>
      </w:r>
      <w:proofErr w:type="spellStart"/>
      <w:r w:rsidRPr="00596604">
        <w:rPr>
          <w:rFonts w:asciiTheme="majorBidi" w:hAnsiTheme="majorBidi" w:cstheme="majorBidi"/>
          <w:sz w:val="24"/>
          <w:szCs w:val="24"/>
          <w:lang w:bidi="ar-LB"/>
        </w:rPr>
        <w:t>зоо</w:t>
      </w:r>
      <w:proofErr w:type="spellEnd"/>
      <w:r w:rsidRPr="00596604">
        <w:rPr>
          <w:rFonts w:asciiTheme="majorBidi" w:hAnsiTheme="majorBidi" w:cstheme="majorBidi"/>
          <w:sz w:val="24"/>
          <w:szCs w:val="24"/>
          <w:lang w:bidi="ar-LB"/>
        </w:rPr>
        <w:t>- и антропоморфизмы в этнической культуре».</w:t>
      </w:r>
    </w:p>
    <w:p w:rsidR="009D3721" w:rsidRPr="00596604" w:rsidRDefault="009D3721" w:rsidP="009D3721">
      <w:pPr>
        <w:rPr>
          <w:rFonts w:asciiTheme="majorBidi" w:hAnsiTheme="majorBidi" w:cstheme="majorBidi"/>
          <w:sz w:val="24"/>
          <w:szCs w:val="24"/>
          <w:lang w:bidi="ar-LB"/>
        </w:rPr>
      </w:pPr>
    </w:p>
    <w:p w:rsidR="009D3721" w:rsidRPr="00596604" w:rsidRDefault="009D3721" w:rsidP="009D3721">
      <w:pPr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b/>
          <w:bCs/>
          <w:sz w:val="24"/>
          <w:szCs w:val="24"/>
          <w:lang w:bidi="ar-LB"/>
        </w:rPr>
        <w:t>Публикации</w:t>
      </w:r>
    </w:p>
    <w:p w:rsidR="009D3721" w:rsidRPr="00596604" w:rsidRDefault="00D44A4D" w:rsidP="009D3721">
      <w:pPr>
        <w:rPr>
          <w:rFonts w:asciiTheme="majorBidi" w:hAnsiTheme="majorBidi" w:cstheme="majorBidi"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sz w:val="24"/>
          <w:szCs w:val="24"/>
          <w:lang w:bidi="ar-LB"/>
        </w:rPr>
        <w:t>Слепухина О.П. Образ джинна в саудовском мультфильме «</w:t>
      </w:r>
      <w:proofErr w:type="spellStart"/>
      <w:r w:rsidRPr="00596604">
        <w:rPr>
          <w:rFonts w:asciiTheme="majorBidi" w:hAnsiTheme="majorBidi" w:cstheme="majorBidi"/>
          <w:sz w:val="24"/>
          <w:szCs w:val="24"/>
          <w:lang w:bidi="ar-LB"/>
        </w:rPr>
        <w:t>Йа‘руб</w:t>
      </w:r>
      <w:proofErr w:type="spellEnd"/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» // Сибирские исторические исследования. 2022. № 3. С. 97–110. </w:t>
      </w:r>
      <w:proofErr w:type="spellStart"/>
      <w:r w:rsidRPr="00596604">
        <w:rPr>
          <w:rFonts w:asciiTheme="majorBidi" w:hAnsiTheme="majorBidi" w:cstheme="majorBidi"/>
          <w:sz w:val="24"/>
          <w:szCs w:val="24"/>
          <w:lang w:bidi="ar-LB"/>
        </w:rPr>
        <w:t>doi</w:t>
      </w:r>
      <w:proofErr w:type="spellEnd"/>
      <w:r w:rsidRPr="00596604">
        <w:rPr>
          <w:rFonts w:asciiTheme="majorBidi" w:hAnsiTheme="majorBidi" w:cstheme="majorBidi"/>
          <w:sz w:val="24"/>
          <w:szCs w:val="24"/>
          <w:lang w:bidi="ar-LB"/>
        </w:rPr>
        <w:t>: 10.17223/2312461X/37/6</w:t>
      </w:r>
      <w:r w:rsidR="00061AF5" w:rsidRPr="00596604">
        <w:rPr>
          <w:rFonts w:asciiTheme="majorBidi" w:hAnsiTheme="majorBidi" w:cstheme="majorBidi"/>
          <w:sz w:val="24"/>
          <w:szCs w:val="24"/>
          <w:lang w:bidi="ar-LB"/>
        </w:rPr>
        <w:t>.</w:t>
      </w:r>
    </w:p>
    <w:p w:rsidR="00931789" w:rsidRPr="00596604" w:rsidRDefault="00931789" w:rsidP="00931789">
      <w:pPr>
        <w:spacing w:before="240" w:after="24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  <w:lang w:bidi="ar-YE"/>
        </w:rPr>
      </w:pPr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Слепухина  О. П. Этнополитическая идентификация в социальных </w:t>
      </w:r>
      <w:proofErr w:type="spellStart"/>
      <w:proofErr w:type="gramStart"/>
      <w:r w:rsidRPr="00596604">
        <w:rPr>
          <w:rFonts w:asciiTheme="majorBidi" w:hAnsiTheme="majorBidi" w:cstheme="majorBidi"/>
          <w:sz w:val="24"/>
          <w:szCs w:val="24"/>
          <w:lang w:bidi="ar-LB"/>
        </w:rPr>
        <w:t>медиа</w:t>
      </w:r>
      <w:proofErr w:type="spellEnd"/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 на</w:t>
      </w:r>
      <w:proofErr w:type="gramEnd"/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 Юге Аравии // </w:t>
      </w:r>
      <w:r w:rsidRPr="00596604">
        <w:rPr>
          <w:rFonts w:asciiTheme="majorBidi" w:hAnsiTheme="majorBidi" w:cstheme="majorBidi"/>
          <w:sz w:val="24"/>
          <w:szCs w:val="24"/>
          <w:lang w:bidi="ar-YE"/>
        </w:rPr>
        <w:t xml:space="preserve">Азия и Африка сегодня </w:t>
      </w:r>
      <w:r w:rsidRPr="00596604">
        <w:rPr>
          <w:rFonts w:asciiTheme="majorBidi" w:hAnsiTheme="majorBidi" w:cstheme="majorBidi"/>
          <w:i/>
          <w:iCs/>
          <w:sz w:val="24"/>
          <w:szCs w:val="24"/>
          <w:lang w:bidi="ar-YE"/>
        </w:rPr>
        <w:t>(публикация выйдет в 2023 г.)</w:t>
      </w:r>
    </w:p>
    <w:p w:rsidR="00AE114E" w:rsidRDefault="00AE114E" w:rsidP="009D3721">
      <w:pPr>
        <w:rPr>
          <w:rFonts w:asciiTheme="majorBidi" w:hAnsiTheme="majorBidi" w:cstheme="majorBidi"/>
          <w:sz w:val="24"/>
          <w:szCs w:val="24"/>
          <w:lang w:bidi="ar-LB"/>
        </w:rPr>
      </w:pPr>
    </w:p>
    <w:p w:rsidR="00596604" w:rsidRPr="00596604" w:rsidRDefault="00596604" w:rsidP="009D3721">
      <w:pPr>
        <w:rPr>
          <w:rFonts w:asciiTheme="majorBidi" w:hAnsiTheme="majorBidi" w:cstheme="majorBidi"/>
          <w:sz w:val="24"/>
          <w:szCs w:val="24"/>
          <w:lang w:bidi="ar-LB"/>
        </w:rPr>
      </w:pPr>
    </w:p>
    <w:p w:rsidR="00AE114E" w:rsidRPr="00596604" w:rsidRDefault="00AE114E" w:rsidP="009D3721">
      <w:pPr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b/>
          <w:bCs/>
          <w:sz w:val="24"/>
          <w:szCs w:val="24"/>
          <w:lang w:bidi="ar-LB"/>
        </w:rPr>
        <w:t>Гранты</w:t>
      </w:r>
    </w:p>
    <w:p w:rsidR="00B373CA" w:rsidRPr="00596604" w:rsidRDefault="00A95C8B" w:rsidP="00B373CA">
      <w:pPr>
        <w:pStyle w:val="a3"/>
        <w:spacing w:before="120" w:beforeAutospacing="0" w:after="0" w:afterAutospacing="0" w:line="0" w:lineRule="atLeast"/>
        <w:rPr>
          <w:rFonts w:asciiTheme="majorBidi" w:eastAsiaTheme="minorHAnsi" w:hAnsiTheme="majorBidi" w:cstheme="majorBidi"/>
          <w:lang w:eastAsia="en-US" w:bidi="ar-LB"/>
        </w:rPr>
      </w:pPr>
      <w:r w:rsidRPr="00596604">
        <w:rPr>
          <w:rFonts w:asciiTheme="majorBidi" w:eastAsiaTheme="minorHAnsi" w:hAnsiTheme="majorBidi" w:cstheme="majorBidi"/>
          <w:lang w:eastAsia="en-US" w:bidi="ar-LB"/>
        </w:rPr>
        <w:t>Грант НИУ ВШЭ, проект «</w:t>
      </w:r>
      <w:r w:rsidR="00B373CA" w:rsidRPr="00B373CA">
        <w:rPr>
          <w:rFonts w:asciiTheme="majorBidi" w:eastAsiaTheme="minorHAnsi" w:hAnsiTheme="majorBidi" w:cstheme="majorBidi"/>
          <w:lang w:eastAsia="en-US" w:bidi="ar-LB"/>
        </w:rPr>
        <w:t>Факторы формирования мировоззрения мусульманских сообществ</w:t>
      </w:r>
      <w:r w:rsidRPr="00596604">
        <w:rPr>
          <w:rFonts w:asciiTheme="majorBidi" w:eastAsiaTheme="minorHAnsi" w:hAnsiTheme="majorBidi" w:cstheme="majorBidi"/>
          <w:lang w:eastAsia="en-US" w:bidi="ar-LB"/>
        </w:rPr>
        <w:t>»</w:t>
      </w:r>
      <w:r w:rsidR="00B373CA" w:rsidRPr="00596604">
        <w:rPr>
          <w:rFonts w:asciiTheme="majorBidi" w:eastAsiaTheme="minorHAnsi" w:hAnsiTheme="majorBidi" w:cstheme="majorBidi"/>
          <w:lang w:eastAsia="en-US" w:bidi="ar-LB"/>
        </w:rPr>
        <w:t>. Факультет мировой экономики и мировой политики Школа востоковедения. Руководитель проектной группы Матросов В. А.</w:t>
      </w:r>
    </w:p>
    <w:p w:rsidR="00B373CA" w:rsidRPr="00596604" w:rsidRDefault="00B373CA" w:rsidP="00AE114E">
      <w:pPr>
        <w:rPr>
          <w:rFonts w:asciiTheme="majorBidi" w:hAnsiTheme="majorBidi" w:cstheme="majorBidi"/>
          <w:sz w:val="24"/>
          <w:szCs w:val="24"/>
          <w:lang w:bidi="ar-LB"/>
        </w:rPr>
      </w:pPr>
    </w:p>
    <w:p w:rsidR="00AE114E" w:rsidRPr="00596604" w:rsidRDefault="00AE114E" w:rsidP="00596604">
      <w:pPr>
        <w:rPr>
          <w:rFonts w:asciiTheme="majorBidi" w:hAnsiTheme="majorBidi" w:cstheme="majorBidi"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sz w:val="24"/>
          <w:szCs w:val="24"/>
          <w:lang w:bidi="ar-LB"/>
        </w:rPr>
        <w:t>Работа над заявкой на грант РНФ «Этничность, религия, регионализм. Изучение факторов идентичности, их изменений и взаимосвязи на материале Южной Азии и Ближнего Востока». Подача заявки планируется в ноябре 2022 г</w:t>
      </w:r>
      <w:r w:rsidR="00B373CA" w:rsidRPr="00596604">
        <w:rPr>
          <w:rFonts w:asciiTheme="majorBidi" w:hAnsiTheme="majorBidi" w:cstheme="majorBidi"/>
          <w:sz w:val="24"/>
          <w:szCs w:val="24"/>
          <w:lang w:bidi="ar-LB"/>
        </w:rPr>
        <w:t xml:space="preserve">., руководитель </w:t>
      </w:r>
      <w:proofErr w:type="spellStart"/>
      <w:r w:rsidR="00B373CA" w:rsidRPr="00596604">
        <w:rPr>
          <w:rFonts w:asciiTheme="majorBidi" w:hAnsiTheme="majorBidi" w:cstheme="majorBidi"/>
          <w:sz w:val="24"/>
          <w:szCs w:val="24"/>
          <w:lang w:bidi="ar-LB"/>
        </w:rPr>
        <w:t>Котин</w:t>
      </w:r>
      <w:proofErr w:type="spellEnd"/>
      <w:r w:rsidR="00B373CA" w:rsidRPr="00596604">
        <w:rPr>
          <w:rFonts w:asciiTheme="majorBidi" w:hAnsiTheme="majorBidi" w:cstheme="majorBidi"/>
          <w:sz w:val="24"/>
          <w:szCs w:val="24"/>
          <w:lang w:bidi="ar-LB"/>
        </w:rPr>
        <w:t xml:space="preserve"> И. Ю.</w:t>
      </w:r>
    </w:p>
    <w:p w:rsidR="009D3721" w:rsidRPr="00596604" w:rsidRDefault="009D3721" w:rsidP="009D3721">
      <w:pPr>
        <w:rPr>
          <w:rFonts w:asciiTheme="majorBidi" w:hAnsiTheme="majorBidi" w:cstheme="majorBidi"/>
          <w:sz w:val="24"/>
          <w:szCs w:val="24"/>
          <w:lang w:bidi="ar-LB"/>
        </w:rPr>
      </w:pPr>
    </w:p>
    <w:p w:rsidR="009D3721" w:rsidRPr="00596604" w:rsidRDefault="009D3721" w:rsidP="009D3721">
      <w:pPr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b/>
          <w:bCs/>
          <w:sz w:val="24"/>
          <w:szCs w:val="24"/>
          <w:lang w:bidi="ar-LB"/>
        </w:rPr>
        <w:t>Полевая работа</w:t>
      </w:r>
    </w:p>
    <w:p w:rsidR="009D3721" w:rsidRPr="00596604" w:rsidRDefault="00596604" w:rsidP="009D3721">
      <w:pPr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/>
          <w:sz w:val="24"/>
          <w:szCs w:val="24"/>
          <w:lang w:bidi="ar-LB"/>
        </w:rPr>
        <w:t xml:space="preserve">Сбор </w:t>
      </w:r>
      <w:r w:rsidR="009D3721" w:rsidRPr="00596604">
        <w:rPr>
          <w:rFonts w:asciiTheme="majorBidi" w:hAnsiTheme="majorBidi" w:cstheme="majorBidi"/>
          <w:sz w:val="24"/>
          <w:szCs w:val="24"/>
          <w:lang w:bidi="ar-LB"/>
        </w:rPr>
        <w:t xml:space="preserve">материала в </w:t>
      </w:r>
      <w:proofErr w:type="gramStart"/>
      <w:r w:rsidR="009D3721" w:rsidRPr="00596604">
        <w:rPr>
          <w:rFonts w:asciiTheme="majorBidi" w:hAnsiTheme="majorBidi" w:cstheme="majorBidi"/>
          <w:sz w:val="24"/>
          <w:szCs w:val="24"/>
          <w:lang w:bidi="ar-LB"/>
        </w:rPr>
        <w:t>социальных</w:t>
      </w:r>
      <w:proofErr w:type="gramEnd"/>
      <w:r w:rsidR="009D3721" w:rsidRPr="00596604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proofErr w:type="spellStart"/>
      <w:r w:rsidR="009D3721" w:rsidRPr="00596604">
        <w:rPr>
          <w:rFonts w:asciiTheme="majorBidi" w:hAnsiTheme="majorBidi" w:cstheme="majorBidi"/>
          <w:sz w:val="24"/>
          <w:szCs w:val="24"/>
          <w:lang w:bidi="ar-LB"/>
        </w:rPr>
        <w:t>медиа</w:t>
      </w:r>
      <w:proofErr w:type="spellEnd"/>
      <w:r w:rsidR="009D3721" w:rsidRPr="00596604">
        <w:rPr>
          <w:rFonts w:asciiTheme="majorBidi" w:hAnsiTheme="majorBidi" w:cstheme="majorBidi"/>
          <w:sz w:val="24"/>
          <w:szCs w:val="24"/>
          <w:lang w:bidi="ar-LB"/>
        </w:rPr>
        <w:t>.</w:t>
      </w:r>
    </w:p>
    <w:p w:rsidR="0013303E" w:rsidRDefault="0013303E" w:rsidP="009D3721">
      <w:pPr>
        <w:rPr>
          <w:rFonts w:asciiTheme="majorBidi" w:hAnsiTheme="majorBidi" w:cstheme="majorBidi"/>
          <w:sz w:val="24"/>
          <w:szCs w:val="24"/>
          <w:lang w:bidi="ar-LB"/>
        </w:rPr>
      </w:pPr>
    </w:p>
    <w:p w:rsidR="00596604" w:rsidRPr="00596604" w:rsidRDefault="00596604" w:rsidP="009D3721">
      <w:pPr>
        <w:rPr>
          <w:rFonts w:asciiTheme="majorBidi" w:hAnsiTheme="majorBidi" w:cstheme="majorBidi"/>
          <w:sz w:val="24"/>
          <w:szCs w:val="24"/>
          <w:lang w:bidi="ar-LB"/>
        </w:rPr>
      </w:pPr>
    </w:p>
    <w:p w:rsidR="009D3721" w:rsidRPr="00596604" w:rsidRDefault="009D3721" w:rsidP="009D3721">
      <w:pPr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b/>
          <w:bCs/>
          <w:sz w:val="24"/>
          <w:szCs w:val="24"/>
          <w:lang w:bidi="ar-LB"/>
        </w:rPr>
        <w:lastRenderedPageBreak/>
        <w:t>Язык</w:t>
      </w:r>
    </w:p>
    <w:p w:rsidR="009D3721" w:rsidRPr="00596604" w:rsidRDefault="009D3721" w:rsidP="009D3721">
      <w:pPr>
        <w:rPr>
          <w:rFonts w:asciiTheme="majorBidi" w:hAnsiTheme="majorBidi" w:cstheme="majorBidi"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sz w:val="24"/>
          <w:szCs w:val="24"/>
          <w:lang w:bidi="ar-LB"/>
        </w:rPr>
        <w:t>Продолжаются занятия йеменским диалектом с преподавателем.</w:t>
      </w:r>
    </w:p>
    <w:p w:rsidR="009D3721" w:rsidRPr="00596604" w:rsidRDefault="009D3721" w:rsidP="009D3721">
      <w:pPr>
        <w:rPr>
          <w:rFonts w:asciiTheme="majorBidi" w:hAnsiTheme="majorBidi" w:cstheme="majorBidi"/>
          <w:sz w:val="24"/>
          <w:szCs w:val="24"/>
          <w:lang w:bidi="ar-LB"/>
        </w:rPr>
      </w:pPr>
    </w:p>
    <w:p w:rsidR="009D3721" w:rsidRPr="00596604" w:rsidRDefault="009D3721" w:rsidP="009D3721">
      <w:pPr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596604">
        <w:rPr>
          <w:rFonts w:asciiTheme="majorBidi" w:hAnsiTheme="majorBidi" w:cstheme="majorBidi"/>
          <w:b/>
          <w:bCs/>
          <w:sz w:val="24"/>
          <w:szCs w:val="24"/>
          <w:lang w:bidi="ar-LB"/>
        </w:rPr>
        <w:t>Тема диссертации</w:t>
      </w:r>
    </w:p>
    <w:p w:rsidR="00BD450B" w:rsidRPr="00596604" w:rsidRDefault="009D3721" w:rsidP="00D20CB2">
      <w:pPr>
        <w:spacing w:line="360" w:lineRule="auto"/>
        <w:ind w:firstLine="708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В начале 2020 года тема диссертации была утверждена в следующей формулировке: «Роль «народной поэзии» в конструировании этнокультурной идентичности на Юге Аравии в XXI веке</w:t>
      </w:r>
      <w:r w:rsidR="00BD450B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», однако в ходе сбора </w:t>
      </w:r>
      <w:r w:rsidR="00596604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материалов и работы над текстом</w:t>
      </w:r>
      <w:r w:rsidR="00BD450B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было принято</w:t>
      </w:r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решение</w:t>
      </w:r>
      <w:r w:rsidR="00BD450B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немного изменить ракурс исследования. </w:t>
      </w:r>
      <w:r w:rsidR="00596604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После консультации с научным руководителем новая формулировка звучит следующим образом: </w:t>
      </w:r>
      <w:r w:rsidR="00BD450B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«Формирование этнокультурной идентичности на Юге Аравии в </w:t>
      </w:r>
      <w:proofErr w:type="spellStart"/>
      <w:r w:rsidR="00BD450B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медиа-пространстве</w:t>
      </w:r>
      <w:proofErr w:type="spellEnd"/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в </w:t>
      </w:r>
      <w:r w:rsidR="00D20CB2" w:rsidRP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XXI </w:t>
      </w:r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веке</w:t>
      </w:r>
      <w:r w:rsidR="00BD450B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»</w:t>
      </w:r>
      <w:r w:rsidR="00596604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Основной целью работы намечено исследование</w:t>
      </w:r>
      <w:r w:rsidR="00596604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процесс</w:t>
      </w:r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а</w:t>
      </w:r>
      <w:r w:rsidR="00596604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конструирования этнокультурной идентичности на Юге Аравии в </w:t>
      </w:r>
      <w:proofErr w:type="spellStart"/>
      <w:r w:rsidR="00596604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медиа-пространстве</w:t>
      </w:r>
      <w:proofErr w:type="spellEnd"/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через связь с прошлым (ностальгический </w:t>
      </w:r>
      <w:proofErr w:type="spellStart"/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дискурс</w:t>
      </w:r>
      <w:proofErr w:type="spellEnd"/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) и объединение в настоящем через язык и общие </w:t>
      </w:r>
      <w:proofErr w:type="spellStart"/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нарративы</w:t>
      </w:r>
      <w:proofErr w:type="spellEnd"/>
      <w:r w:rsidR="00D20C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</w:t>
      </w:r>
      <w:proofErr w:type="gramEnd"/>
    </w:p>
    <w:p w:rsidR="009D3721" w:rsidRPr="00596604" w:rsidRDefault="00BD450B" w:rsidP="00D20CB2">
      <w:pPr>
        <w:spacing w:line="360" w:lineRule="auto"/>
        <w:ind w:firstLine="708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96604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</w:p>
    <w:p w:rsidR="009D3721" w:rsidRPr="00596604" w:rsidRDefault="009D3721" w:rsidP="009D3721">
      <w:pPr>
        <w:spacing w:line="360" w:lineRule="auto"/>
        <w:ind w:firstLine="708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DB33ED" w:rsidRPr="00596604" w:rsidRDefault="009D3721" w:rsidP="00BD450B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96604">
        <w:rPr>
          <w:rFonts w:asciiTheme="majorBidi" w:hAnsiTheme="majorBidi" w:cstheme="majorBidi"/>
          <w:b/>
          <w:bCs/>
          <w:sz w:val="24"/>
          <w:szCs w:val="24"/>
        </w:rPr>
        <w:t>Работа над текстом диссертации</w:t>
      </w:r>
    </w:p>
    <w:p w:rsidR="00DB33ED" w:rsidRPr="00596604" w:rsidRDefault="00BD450B" w:rsidP="00D20CB2">
      <w:pPr>
        <w:spacing w:before="240" w:after="240" w:line="360" w:lineRule="auto"/>
        <w:ind w:firstLine="700"/>
        <w:contextualSpacing/>
        <w:jc w:val="both"/>
        <w:rPr>
          <w:sz w:val="24"/>
          <w:szCs w:val="24"/>
        </w:rPr>
      </w:pPr>
      <w:proofErr w:type="gram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Этнополитическая дифференциация выражается через названия групп, при этом терминологические различия не обусловлены существованием ограниченных этнических категорий и не являются чем-то постоянным </w:t>
      </w:r>
      <w:r w:rsidR="00D20CB2" w:rsidRPr="00D20CB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(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Kommer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O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; 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Liccardo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S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;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Nowak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O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>. 2018.</w:t>
      </w:r>
      <w:proofErr w:type="gram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Comparative Approaches to 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Ethnonyms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: The Case of the Persians. Hungarian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Historical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Review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, 7/1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r w:rsidRPr="00D20CB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p. </w:t>
      </w:r>
      <w:r w:rsidR="00D20CB2" w:rsidRPr="00D20CB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18)</w:t>
      </w:r>
      <w:r w:rsidRPr="00D20CB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.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Этнокультурная идентификация строится через процессы определения себя и другого, часто со ссылкой на определенное место (топоним). Этнонимы обретают различные значения именно во взаимодействии этих факторов.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 xml:space="preserve"> </w:t>
      </w:r>
      <w:proofErr w:type="gram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 xml:space="preserve">Социальные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медиа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 xml:space="preserve"> помогают поддерживать «значимость и жизнеспособность [социальных] групп»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(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Miller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D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.,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Costa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E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.,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Haynes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N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.,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McDonald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., 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Nicolescu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R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., 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Sinanan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J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., 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Spyer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J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., 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Venkatraman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S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.,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Wang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X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>. 2016.</w:t>
      </w:r>
      <w:proofErr w:type="gram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How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the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World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Changed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Social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Media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 </w:t>
      </w:r>
      <w:proofErr w:type="gram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London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: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UCL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Press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r w:rsidR="00D20CB2" w:rsidRPr="00D20CB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21)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, создавая пространство, где воображаемые сообщества могут почувствовать себя более реальными.</w:t>
      </w:r>
      <w:proofErr w:type="gram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 xml:space="preserve"> Важную роль в этом играют слова, с помощью которых происходит идентификация себя и</w:t>
      </w:r>
      <w:proofErr w:type="gram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 xml:space="preserve"> Д</w:t>
      </w:r>
      <w:proofErr w:type="gram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ругого.</w:t>
      </w:r>
    </w:p>
    <w:p w:rsidR="00DB33ED" w:rsidRPr="00596604" w:rsidRDefault="00BD450B" w:rsidP="00DB33ED">
      <w:pPr>
        <w:spacing w:before="240" w:after="240" w:line="360" w:lineRule="auto"/>
        <w:ind w:firstLine="700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В</w:t>
      </w:r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процессе этой идентификации не происходит четкого разделения между этнонимами, </w:t>
      </w:r>
      <w:proofErr w:type="spellStart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политонимами</w:t>
      </w:r>
      <w:proofErr w:type="spellEnd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демонимами</w:t>
      </w:r>
      <w:proofErr w:type="spellEnd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В одну и ту же лексему, при использовании ее разными пользователями, может вкладываться разное значение. </w:t>
      </w:r>
      <w:proofErr w:type="gramStart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Так, слово </w:t>
      </w:r>
      <w:proofErr w:type="spellStart"/>
      <w:r w:rsidR="00DB33ED"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yaman</w:t>
      </w:r>
      <w:r w:rsidR="00DB33ED"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ī</w:t>
      </w:r>
      <w:proofErr w:type="spellEnd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в устах жителей Северного Йемена означает и жителя Йемена как политического образования, и человека, принадлежащей к определенной этнической общности.</w:t>
      </w:r>
      <w:proofErr w:type="gramEnd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При этом для южан, </w:t>
      </w:r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lastRenderedPageBreak/>
        <w:t xml:space="preserve">использующих в отношении себя слово </w:t>
      </w:r>
      <w:proofErr w:type="spellStart"/>
      <w:r w:rsidR="00DB33ED"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yaman</w:t>
      </w:r>
      <w:r w:rsidR="00DB33ED"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ī</w:t>
      </w:r>
      <w:proofErr w:type="spellEnd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это чаще всего именно </w:t>
      </w:r>
      <w:proofErr w:type="spellStart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политоним</w:t>
      </w:r>
      <w:proofErr w:type="spellEnd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proofErr w:type="gramStart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обозначающий</w:t>
      </w:r>
      <w:proofErr w:type="gramEnd"/>
      <w:r w:rsidR="00DB33ED"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только гражданскую принадлежность.</w:t>
      </w:r>
    </w:p>
    <w:p w:rsidR="00DB33ED" w:rsidRPr="00596604" w:rsidRDefault="00DB33ED" w:rsidP="00DB33ED">
      <w:pPr>
        <w:spacing w:before="240" w:after="240" w:line="360" w:lineRule="auto"/>
        <w:ind w:firstLine="720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То же наблюдается и, например, при обращении к жителям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Хадрамаута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Когда 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ḥ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a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ḍ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ram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ī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говорят жители Саны или Адена, то это –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демоним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но, когда о себе пишут сами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хадрамийцы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нередко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демоним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превращается в этноним (когда автор подчеркивает этнокультурную идентичность) или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политоним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(когда преобладает политическая идентичность, а автор поддерживает создание независимого государства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Хадрамаут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).</w:t>
      </w:r>
    </w:p>
    <w:p w:rsidR="00DB33ED" w:rsidRPr="00596604" w:rsidRDefault="00DB33ED" w:rsidP="00D20CB2">
      <w:pPr>
        <w:spacing w:before="240" w:after="240" w:line="360" w:lineRule="auto"/>
        <w:ind w:firstLine="720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В самоназваниях важную роль играет обозначение территории, на которой они проживают (</w:t>
      </w:r>
      <w:proofErr w:type="spellStart"/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yaman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ī</w:t>
      </w:r>
      <w:proofErr w:type="spellEnd"/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jan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ū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b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ī</w:t>
      </w:r>
      <w:proofErr w:type="spellEnd"/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,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/>
        </w:rPr>
        <w:t>mahr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ī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ḥ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a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ḍ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ram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ī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). В свою очередь, рассмотренные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пейоративы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опираются на попытку высмеять, принизив интеллектуальные способности оппонента (</w:t>
      </w:r>
      <w:r w:rsidRPr="0059660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/>
        </w:rPr>
        <w:t>d</w:t>
      </w:r>
      <w:r w:rsidRPr="00596604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  <w:t>a</w:t>
      </w:r>
      <w:r w:rsidRPr="00596604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highlight w:val="white"/>
        </w:rPr>
        <w:t>ḥ</w:t>
      </w:r>
      <w:r w:rsidRPr="00596604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  <w:t>b</w:t>
      </w:r>
      <w:r w:rsidRPr="00596604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highlight w:val="white"/>
        </w:rPr>
        <w:t>ā</w:t>
      </w:r>
      <w:r w:rsidRPr="00596604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  <w:t>sh</w:t>
      </w:r>
      <w:r w:rsidRPr="00596604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highlight w:val="white"/>
        </w:rPr>
        <w:t>ī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) или его происхождение, а также политические связи и лояльность. При этом в ходе наблюдения было замечено, что в качестве пейоративных обозначений не используются слова с религиозным подтекстом. «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[М</w:t>
      </w:r>
      <w:proofErr w:type="gram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]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н</w:t>
      </w:r>
      <w:proofErr w:type="gram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огие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 xml:space="preserve"> йеменцы считают [ислам] свободным от племенных или региональных интересов, которые незримо пронизывают националистическую риторику»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– писал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исламовед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А.Д.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Кныш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о периоде после объединения, когда националистический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дискурс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стал вытесняться религиозным </w:t>
      </w:r>
      <w:r w:rsidR="00D20CB2" w:rsidRPr="00D20CB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(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Knysh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A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 2001.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The ‘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Tariqa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’ on a 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Landcruiser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: The Resurgence of Sufism in Yemen. Middle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East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Journal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Vol</w:t>
      </w:r>
      <w:proofErr w:type="spellEnd"/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 55,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No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 3, 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p</w:t>
      </w:r>
      <w:r w:rsidR="00D20CB2" w:rsidRPr="00D20C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 </w:t>
      </w:r>
      <w:r w:rsidR="00D20CB2" w:rsidRPr="00D20CB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403)</w:t>
      </w:r>
      <w:r w:rsidRPr="00D20CB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,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однако, кажется, что это объяснение в определенной степени актуально и сейчас: религиозный аспект в конфликтах не играет первостепенной роли.</w:t>
      </w:r>
    </w:p>
    <w:p w:rsidR="00BD450B" w:rsidRPr="00596604" w:rsidRDefault="00BD450B" w:rsidP="00F2786C">
      <w:pPr>
        <w:spacing w:before="240" w:after="240" w:line="360" w:lineRule="auto"/>
        <w:ind w:firstLine="700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«Неустойчивость»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этнофолизмов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становится поводом для насмешек. Те, кто нашел более точные слова, чья метафора оказалась наиболее устойчивой, чувствуют свое превосходство над теми, у кого это не получается. По мнению южан, северяне «проигрывают» им в словесном поединке, и, хотя в данном случае речь идет лишь об отдельных словах, кажется, что можно провести параллель с поэтическими поединками, которые традиционно занимали важное место в социальной жизни жителей Южной Аравии. </w:t>
      </w:r>
      <w:r w:rsidR="00F2786C" w:rsidRPr="00F2786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F278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Во-первых, п</w:t>
      </w:r>
      <w:r w:rsidRPr="00F2786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оэт должен обладать даром импровизации (</w:t>
      </w:r>
      <w:proofErr w:type="spellStart"/>
      <w:r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/>
        </w:rPr>
        <w:t>irtij</w:t>
      </w:r>
      <w:r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highlight w:val="white"/>
        </w:rPr>
        <w:t>ā</w:t>
      </w:r>
      <w:proofErr w:type="spellEnd"/>
      <w:r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/>
        </w:rPr>
        <w:t>l</w:t>
      </w:r>
      <w:r w:rsidRPr="00F2786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), а «поэзия &lt;…&gt; актуализируется в процессе импровизации, диалога-состязания, социальной репрезентации». </w:t>
      </w:r>
      <w:r w:rsidR="00F2786C"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GB"/>
        </w:rPr>
        <w:t>(</w:t>
      </w:r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Родионов М.А. Демоны слов на краю Аравии. Общество и стихотворство </w:t>
      </w:r>
      <w:proofErr w:type="spellStart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>Хадрамаута</w:t>
      </w:r>
      <w:proofErr w:type="spellEnd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 СПб: Наука, 2009. </w:t>
      </w:r>
      <w:proofErr w:type="gramStart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>(</w:t>
      </w:r>
      <w:proofErr w:type="spellStart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Kunstkamera</w:t>
      </w:r>
      <w:proofErr w:type="spellEnd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Petropolitana</w:t>
      </w:r>
      <w:proofErr w:type="spellEnd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>)</w:t>
      </w:r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, C. </w:t>
      </w:r>
      <w:r w:rsidR="00F2786C"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45</w:t>
      </w:r>
      <w:r w:rsidR="00F2786C"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GB"/>
        </w:rPr>
        <w:t>)</w:t>
      </w:r>
      <w:r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.</w:t>
      </w:r>
      <w:proofErr w:type="gram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Насколько «удачен» выбор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этнофолизма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тоже проверяется в процессе социальной репрезентации: чем он окажется остроумнее и точнее и чем обиднее для группы, на которую он нацелен, тем более употребительным он станет. Поэтому выбор слова столь же важен, как и при стихосложении. </w:t>
      </w:r>
    </w:p>
    <w:p w:rsidR="007F2C7F" w:rsidRPr="00F2786C" w:rsidRDefault="00BD450B" w:rsidP="00F2786C">
      <w:pPr>
        <w:spacing w:before="240" w:after="240" w:line="360" w:lineRule="auto"/>
        <w:ind w:firstLine="700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</w:pP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Кроме того, одной из основных функций поэзии считается </w:t>
      </w:r>
      <w:proofErr w:type="gram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коммуникативная</w:t>
      </w:r>
      <w:proofErr w:type="gramEnd"/>
      <w:r w:rsidR="00F2786C" w:rsidRPr="00F2786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Схожим образом представляется и ситуация с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этнофолизмами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:</w:t>
      </w:r>
      <w:r w:rsidRPr="00596604">
        <w:rPr>
          <w:rFonts w:asciiTheme="majorBidi" w:hAnsiTheme="majorBidi" w:cstheme="majorBidi"/>
          <w:color w:val="000000" w:themeColor="text1"/>
          <w:sz w:val="24"/>
          <w:szCs w:val="24"/>
          <w:lang w:bidi="ar-LB"/>
        </w:rPr>
        <w:t xml:space="preserve"> у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потребляя определенные 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lastRenderedPageBreak/>
        <w:t xml:space="preserve">прозвища, пользователь тем самым заявляет о своих взглядах и оказывается вовлечен в двойную коммуникацию: с одной стороны, использование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этнофолизмов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направлено на оскорбление оппонентов, и нередко предполагается, что они это увидят и отреагируют. Однако при этом он получает поддержку и одобрение в виде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лайков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и комментариев от тех, кто разделяет его взгляды, что укрепляет чувство принадлежности к определенной группе. И здесь использование этнонимов и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политонимов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можно трактовать как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фатический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коммуникативный акт. Б.Малиновский обозначал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фатическое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общение (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phatic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communion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) как «тип речи, в которой 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узы общности устанавливаются благодаря простому обмену словами. &lt;…&gt; Они [слова]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выполняют социальную функцию, что и является их главной задачей, они не представляют собой результат интеллектуальной рефлексии, а также необязательно вызывают такую рефлексию у собеседника</w:t>
      </w:r>
      <w:proofErr w:type="gram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proofErr w:type="gram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&lt;…&gt;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я</w:t>
      </w:r>
      <w:proofErr w:type="gram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 xml:space="preserve">зык в таком случае не функционирует как инструмент передачи мысли». </w:t>
      </w:r>
      <w:r w:rsidR="00F2786C"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GB" w:bidi="ar-LB"/>
        </w:rPr>
        <w:t>(</w:t>
      </w:r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Malinowski B. 1923. </w:t>
      </w:r>
      <w:proofErr w:type="gramStart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The Problem of Meaning in Primitive Languages.</w:t>
      </w:r>
      <w:proofErr w:type="gramEnd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C. K. </w:t>
      </w:r>
      <w:proofErr w:type="gramStart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Ogden,</w:t>
      </w:r>
      <w:proofErr w:type="gramEnd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&amp; I. A. Richards (Eds.). </w:t>
      </w:r>
      <w:proofErr w:type="gramStart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The Meaning of Meaning.</w:t>
      </w:r>
      <w:proofErr w:type="gramEnd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London</w:t>
      </w:r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Kegan</w:t>
      </w:r>
      <w:proofErr w:type="spellEnd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Paul</w:t>
      </w:r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Trench</w:t>
      </w:r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and</w:t>
      </w:r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Trubner</w:t>
      </w:r>
      <w:proofErr w:type="spellEnd"/>
      <w:r w:rsidR="00F2786C" w:rsidRPr="00F2786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r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bidi="ar-LB"/>
        </w:rPr>
        <w:t>p</w:t>
      </w:r>
      <w:r w:rsidR="00F2786C"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bidi="ar-LB"/>
        </w:rPr>
        <w:t>. 315)</w:t>
      </w:r>
      <w:r w:rsidRPr="00F2786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bidi="ar-LB"/>
        </w:rPr>
        <w:t>.</w:t>
      </w:r>
      <w:r w:rsidRPr="00F278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 xml:space="preserve"> 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Таким образом, стигматизируя какую-то группу, </w:t>
      </w:r>
      <w:proofErr w:type="spellStart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этнофолизмы</w:t>
      </w:r>
      <w:proofErr w:type="spellEnd"/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сближают членов группы, ей противостоящей, </w:t>
      </w:r>
      <w:r w:rsidRPr="0059660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в то время как выражение солидарности – это способ справиться со страхом в условиях постоя</w:t>
      </w:r>
      <w:r w:rsidR="00F278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нной незащищенности и опасности</w:t>
      </w:r>
      <w:r w:rsidR="00F2786C" w:rsidRPr="00F278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LB"/>
        </w:rPr>
        <w:t>.</w:t>
      </w:r>
    </w:p>
    <w:sectPr w:rsidR="007F2C7F" w:rsidRPr="00F2786C" w:rsidSect="0043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4E" w:rsidRDefault="00FA754E" w:rsidP="00DB33ED">
      <w:pPr>
        <w:spacing w:after="0" w:line="240" w:lineRule="auto"/>
      </w:pPr>
      <w:r>
        <w:separator/>
      </w:r>
    </w:p>
  </w:endnote>
  <w:endnote w:type="continuationSeparator" w:id="0">
    <w:p w:rsidR="00FA754E" w:rsidRDefault="00FA754E" w:rsidP="00DB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4E" w:rsidRDefault="00FA754E" w:rsidP="00DB33ED">
      <w:pPr>
        <w:spacing w:after="0" w:line="240" w:lineRule="auto"/>
      </w:pPr>
      <w:r>
        <w:separator/>
      </w:r>
    </w:p>
  </w:footnote>
  <w:footnote w:type="continuationSeparator" w:id="0">
    <w:p w:rsidR="00FA754E" w:rsidRDefault="00FA754E" w:rsidP="00DB3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F65"/>
    <w:multiLevelType w:val="hybridMultilevel"/>
    <w:tmpl w:val="B5BCA3C2"/>
    <w:lvl w:ilvl="0" w:tplc="03B69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721"/>
    <w:rsid w:val="00061AF5"/>
    <w:rsid w:val="0013303E"/>
    <w:rsid w:val="002968CA"/>
    <w:rsid w:val="0034463B"/>
    <w:rsid w:val="00456FF1"/>
    <w:rsid w:val="00596604"/>
    <w:rsid w:val="007E3892"/>
    <w:rsid w:val="007F2C7F"/>
    <w:rsid w:val="00931789"/>
    <w:rsid w:val="009D3721"/>
    <w:rsid w:val="00A95C8B"/>
    <w:rsid w:val="00AE114E"/>
    <w:rsid w:val="00B373CA"/>
    <w:rsid w:val="00BD450B"/>
    <w:rsid w:val="00CE0528"/>
    <w:rsid w:val="00D20CB2"/>
    <w:rsid w:val="00D44A4D"/>
    <w:rsid w:val="00DB33ED"/>
    <w:rsid w:val="00F2786C"/>
    <w:rsid w:val="00FA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2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B33E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3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33ED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B33ED"/>
    <w:rPr>
      <w:rFonts w:ascii="Arial" w:eastAsia="Arial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B33ED"/>
    <w:rPr>
      <w:vertAlign w:val="superscript"/>
    </w:rPr>
  </w:style>
  <w:style w:type="paragraph" w:styleId="a7">
    <w:name w:val="List Paragraph"/>
    <w:basedOn w:val="a"/>
    <w:uiPriority w:val="34"/>
    <w:qFormat/>
    <w:rsid w:val="00F2786C"/>
    <w:pPr>
      <w:spacing w:after="0" w:line="276" w:lineRule="auto"/>
      <w:ind w:left="720"/>
      <w:contextualSpacing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783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043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6</cp:revision>
  <dcterms:created xsi:type="dcterms:W3CDTF">2022-10-25T11:49:00Z</dcterms:created>
  <dcterms:modified xsi:type="dcterms:W3CDTF">2022-10-29T16:49:00Z</dcterms:modified>
</cp:coreProperties>
</file>