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AF" w:rsidRDefault="00EE4DAF" w:rsidP="00EE4DAF">
      <w:pPr>
        <w:pStyle w:val="4"/>
        <w:rPr>
          <w:sz w:val="24"/>
        </w:rPr>
      </w:pPr>
      <w:r>
        <w:rPr>
          <w:sz w:val="24"/>
        </w:rPr>
        <w:t>Российская академия наук</w:t>
      </w:r>
    </w:p>
    <w:p w:rsidR="00EE4DAF" w:rsidRDefault="00EE4DAF" w:rsidP="00EE4DAF">
      <w:pPr>
        <w:pStyle w:val="a3"/>
      </w:pPr>
      <w:r>
        <w:t xml:space="preserve">Музей антропологии и этнографии </w:t>
      </w:r>
    </w:p>
    <w:p w:rsidR="00EE4DAF" w:rsidRDefault="00EE4DAF" w:rsidP="00EE4DAF">
      <w:pPr>
        <w:pStyle w:val="a3"/>
      </w:pPr>
      <w:r>
        <w:t>имени Петра Великого (Кунсткамера)</w:t>
      </w:r>
    </w:p>
    <w:p w:rsidR="00EE4DAF" w:rsidRDefault="00EE4DAF" w:rsidP="00EE4DAF">
      <w:pPr>
        <w:pStyle w:val="4"/>
        <w:rPr>
          <w:sz w:val="24"/>
        </w:rPr>
      </w:pPr>
    </w:p>
    <w:p w:rsidR="00EE4DAF" w:rsidRDefault="00EE4DAF" w:rsidP="00EE4DAF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 xml:space="preserve">Отдел этнографии </w:t>
      </w:r>
      <w:r w:rsidR="007E0540">
        <w:rPr>
          <w:i w:val="0"/>
          <w:iCs w:val="0"/>
          <w:caps/>
        </w:rPr>
        <w:t>СИБИРИ</w:t>
      </w:r>
    </w:p>
    <w:p w:rsidR="00EE4DAF" w:rsidRDefault="00EE4DAF" w:rsidP="00EE4DAF">
      <w:pPr>
        <w:jc w:val="right"/>
      </w:pPr>
    </w:p>
    <w:p w:rsidR="00EE4DAF" w:rsidRDefault="00EE4DAF" w:rsidP="00EE4DAF">
      <w:pPr>
        <w:jc w:val="center"/>
      </w:pPr>
    </w:p>
    <w:p w:rsidR="00EE4DAF" w:rsidRDefault="00EE4DAF" w:rsidP="00EE4DAF">
      <w:pPr>
        <w:jc w:val="center"/>
      </w:pPr>
    </w:p>
    <w:p w:rsidR="00EE4DAF" w:rsidRDefault="00EE4DAF" w:rsidP="00EE4DAF">
      <w:pPr>
        <w:jc w:val="center"/>
      </w:pPr>
    </w:p>
    <w:p w:rsidR="00EE4DAF" w:rsidRDefault="00EE4DAF" w:rsidP="00EE4DAF">
      <w:pPr>
        <w:jc w:val="center"/>
      </w:pPr>
    </w:p>
    <w:p w:rsidR="00EE4DAF" w:rsidRDefault="00EE4DAF" w:rsidP="00EE4DAF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:rsidR="00EE4DAF" w:rsidRDefault="00EE4DAF" w:rsidP="00EE4DAF"/>
    <w:p w:rsidR="00EE4DAF" w:rsidRDefault="00EE4DAF" w:rsidP="00EE4DAF"/>
    <w:p w:rsidR="00EE4DAF" w:rsidRDefault="00EE4DAF" w:rsidP="00EE4DAF"/>
    <w:p w:rsidR="00EE4DAF" w:rsidRDefault="00EE4DAF" w:rsidP="00EE4DAF"/>
    <w:p w:rsidR="00EE4DAF" w:rsidRDefault="00EE4DAF" w:rsidP="00EE4DAF"/>
    <w:p w:rsidR="00EE4DAF" w:rsidRDefault="00EE4DAF" w:rsidP="00EE4DAF">
      <w:pPr>
        <w:pStyle w:val="a5"/>
        <w:tabs>
          <w:tab w:val="clear" w:pos="4677"/>
          <w:tab w:val="clear" w:pos="9355"/>
        </w:tabs>
        <w:spacing w:line="360" w:lineRule="auto"/>
      </w:pPr>
    </w:p>
    <w:p w:rsidR="00EE4DAF" w:rsidRDefault="00EE4DAF" w:rsidP="00EE4DAF">
      <w:pPr>
        <w:spacing w:line="360" w:lineRule="auto"/>
        <w:jc w:val="both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rPr>
          <w:u w:val="single"/>
        </w:rPr>
        <w:tab/>
        <w:t>Гончаров Николай Сергеевич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EE4DAF" w:rsidRDefault="00EE4DAF" w:rsidP="00EE4DAF">
      <w:pPr>
        <w:spacing w:line="360" w:lineRule="auto"/>
        <w:jc w:val="both"/>
        <w:rPr>
          <w:b/>
          <w:bCs/>
          <w:u w:val="single"/>
        </w:rPr>
      </w:pPr>
    </w:p>
    <w:p w:rsidR="00EE4DAF" w:rsidRDefault="00EE4DAF" w:rsidP="00EE4DAF">
      <w:pPr>
        <w:spacing w:line="360" w:lineRule="auto"/>
        <w:jc w:val="both"/>
      </w:pPr>
      <w:r>
        <w:rPr>
          <w:b/>
          <w:bCs/>
        </w:rPr>
        <w:t>Дата зачисления</w:t>
      </w:r>
      <w:r>
        <w:rPr>
          <w:u w:val="single"/>
        </w:rPr>
        <w:tab/>
        <w:t>01.11.2018 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4DAF" w:rsidRDefault="00EE4DAF" w:rsidP="00EE4DAF">
      <w:pPr>
        <w:spacing w:line="360" w:lineRule="auto"/>
        <w:jc w:val="both"/>
        <w:rPr>
          <w:b/>
          <w:bCs/>
        </w:rPr>
      </w:pPr>
    </w:p>
    <w:p w:rsidR="00EE4DAF" w:rsidRDefault="00EE4DAF" w:rsidP="00EE4DAF">
      <w:pPr>
        <w:spacing w:line="360" w:lineRule="auto"/>
        <w:jc w:val="both"/>
      </w:pPr>
      <w:r>
        <w:rPr>
          <w:b/>
          <w:bCs/>
        </w:rPr>
        <w:t>Срок окончания аспирантуры</w:t>
      </w:r>
      <w:r>
        <w:rPr>
          <w:u w:val="single"/>
        </w:rPr>
        <w:tab/>
        <w:t>31.10.2021 г.</w:t>
      </w:r>
      <w:r>
        <w:rPr>
          <w:u w:val="single"/>
        </w:rPr>
        <w:tab/>
        <w:t>(3 года)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4DAF" w:rsidRDefault="00EE4DAF" w:rsidP="00EE4DAF">
      <w:pPr>
        <w:spacing w:line="360" w:lineRule="auto"/>
        <w:jc w:val="both"/>
        <w:rPr>
          <w:b/>
          <w:bCs/>
        </w:rPr>
      </w:pPr>
    </w:p>
    <w:p w:rsidR="00EE4DAF" w:rsidRDefault="00EE4DAF" w:rsidP="00EE4DAF">
      <w:pPr>
        <w:spacing w:line="360" w:lineRule="auto"/>
        <w:jc w:val="both"/>
      </w:pPr>
      <w:r>
        <w:rPr>
          <w:b/>
          <w:bCs/>
        </w:rPr>
        <w:t xml:space="preserve">Направление подготовки     </w:t>
      </w:r>
      <w:r>
        <w:rPr>
          <w:u w:val="single"/>
        </w:rPr>
        <w:tab/>
      </w:r>
      <w:r>
        <w:rPr>
          <w:u w:val="single"/>
        </w:rPr>
        <w:tab/>
      </w:r>
      <w:r w:rsidRPr="0049245E">
        <w:rPr>
          <w:i/>
          <w:u w:val="single"/>
        </w:rPr>
        <w:t>46.06.01 Исторические науки и археол</w:t>
      </w:r>
      <w:r>
        <w:rPr>
          <w:i/>
          <w:u w:val="single"/>
        </w:rPr>
        <w:t>огия____</w:t>
      </w:r>
    </w:p>
    <w:p w:rsidR="00EE4DAF" w:rsidRDefault="00EE4DAF" w:rsidP="00EE4DAF">
      <w:pPr>
        <w:spacing w:line="360" w:lineRule="auto"/>
        <w:jc w:val="both"/>
        <w:rPr>
          <w:i/>
          <w:iCs/>
          <w:u w:val="single"/>
        </w:rPr>
      </w:pPr>
      <w:r w:rsidRPr="0049245E">
        <w:rPr>
          <w:b/>
          <w:iCs/>
        </w:rPr>
        <w:t xml:space="preserve">Профиль          </w:t>
      </w:r>
      <w:r>
        <w:rPr>
          <w:i/>
          <w:iCs/>
          <w:u w:val="single"/>
        </w:rPr>
        <w:t xml:space="preserve">                  07.00.07 Этнография, этнология и антропология ________ </w:t>
      </w:r>
    </w:p>
    <w:p w:rsidR="00EE4DAF" w:rsidRDefault="00EE4DAF" w:rsidP="00EE4DAF">
      <w:pPr>
        <w:spacing w:line="360" w:lineRule="auto"/>
        <w:rPr>
          <w:b/>
          <w:bCs/>
        </w:rPr>
      </w:pPr>
    </w:p>
    <w:p w:rsidR="00EE4DAF" w:rsidRPr="00CA6BFF" w:rsidRDefault="00EE4DAF" w:rsidP="00EE4DAF">
      <w:pPr>
        <w:spacing w:line="360" w:lineRule="auto"/>
      </w:pPr>
      <w:r>
        <w:rPr>
          <w:b/>
          <w:bCs/>
        </w:rPr>
        <w:t>Тема диссертации</w:t>
      </w:r>
      <w:r>
        <w:rPr>
          <w:i/>
          <w:iCs/>
          <w:u w:val="single"/>
        </w:rPr>
        <w:tab/>
        <w:t xml:space="preserve"> «Освоение пространства в зоне культурного взаимодействия (на примере Северной Якутии</w:t>
      </w:r>
      <w:r w:rsidR="00797ACD">
        <w:rPr>
          <w:i/>
          <w:iCs/>
          <w:u w:val="single"/>
        </w:rPr>
        <w:t>)</w:t>
      </w:r>
      <w:r>
        <w:rPr>
          <w:i/>
          <w:iCs/>
          <w:u w:val="single"/>
        </w:rPr>
        <w:t>»</w:t>
      </w:r>
      <w:r w:rsidRPr="00CA6BFF">
        <w:rPr>
          <w:u w:val="single"/>
        </w:rPr>
        <w:tab/>
      </w:r>
      <w:r w:rsidRPr="00CA6BFF">
        <w:rPr>
          <w:u w:val="single"/>
        </w:rPr>
        <w:tab/>
      </w:r>
    </w:p>
    <w:p w:rsidR="00EE4DAF" w:rsidRPr="00CA6BFF" w:rsidRDefault="00EE4DAF" w:rsidP="00EE4DAF">
      <w:pPr>
        <w:spacing w:line="360" w:lineRule="auto"/>
      </w:pPr>
    </w:p>
    <w:p w:rsidR="00EE4DAF" w:rsidRPr="00BA7460" w:rsidRDefault="00EE4DAF" w:rsidP="00EE4DAF">
      <w:pPr>
        <w:spacing w:line="360" w:lineRule="auto"/>
        <w:jc w:val="both"/>
        <w:rPr>
          <w:u w:val="single"/>
        </w:rPr>
      </w:pPr>
      <w:r>
        <w:rPr>
          <w:b/>
          <w:bCs/>
        </w:rPr>
        <w:t>Научный руководитель</w:t>
      </w:r>
      <w:r>
        <w:rPr>
          <w:i/>
          <w:iCs/>
          <w:u w:val="single"/>
        </w:rPr>
        <w:tab/>
      </w:r>
      <w:r w:rsidRPr="00BA7460">
        <w:rPr>
          <w:i/>
          <w:iCs/>
          <w:u w:val="single"/>
        </w:rPr>
        <w:t>___</w:t>
      </w:r>
      <w:r>
        <w:rPr>
          <w:i/>
          <w:iCs/>
          <w:u w:val="single"/>
        </w:rPr>
        <w:t>к.с.н.</w:t>
      </w:r>
      <w:r w:rsidRPr="00EE4DAF">
        <w:rPr>
          <w:i/>
          <w:iCs/>
          <w:u w:val="single"/>
        </w:rPr>
        <w:t xml:space="preserve">, </w:t>
      </w:r>
      <w:r>
        <w:rPr>
          <w:i/>
          <w:iCs/>
          <w:u w:val="single"/>
          <w:lang w:val="en-US"/>
        </w:rPr>
        <w:t>PhD</w:t>
      </w:r>
      <w:r w:rsidRPr="00EE4DAF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Давыдов Владимир Николаевич ___</w:t>
      </w:r>
      <w:r w:rsidRPr="00BA7460">
        <w:rPr>
          <w:i/>
          <w:iCs/>
          <w:u w:val="single"/>
        </w:rPr>
        <w:t>_____________</w:t>
      </w:r>
    </w:p>
    <w:p w:rsidR="00EE4DAF" w:rsidRDefault="00EE4DAF" w:rsidP="00EE4DAF"/>
    <w:p w:rsidR="00EE4DAF" w:rsidRDefault="00EE4DAF" w:rsidP="00EE4DAF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:rsidR="00EE4DAF" w:rsidRDefault="00EE4DAF" w:rsidP="00EE4DAF"/>
    <w:p w:rsidR="00EE4DAF" w:rsidRDefault="00EE4DAF" w:rsidP="00EE4DAF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EE4DAF" w:rsidRDefault="00EE4DAF" w:rsidP="00EE4DAF">
      <w:pPr>
        <w:jc w:val="both"/>
      </w:pPr>
      <w:r>
        <w:t>а) май-июнь 2019 г.</w:t>
      </w:r>
      <w:r w:rsidR="00B62AE4">
        <w:t xml:space="preserve"> к</w:t>
      </w:r>
      <w:r>
        <w:t xml:space="preserve">андидатский экзамен по истории и философии науки </w:t>
      </w:r>
    </w:p>
    <w:p w:rsidR="00EE4DAF" w:rsidRDefault="00EE4DAF" w:rsidP="00EE4DAF">
      <w:pPr>
        <w:jc w:val="both"/>
      </w:pPr>
      <w:r>
        <w:t>б) май-июнь 2019 г. кандидатский экзамен по иностранному языку</w:t>
      </w:r>
    </w:p>
    <w:p w:rsidR="00EE4DAF" w:rsidRDefault="00EE4DAF" w:rsidP="00EE4DAF">
      <w:pPr>
        <w:jc w:val="both"/>
      </w:pPr>
      <w:r>
        <w:tab/>
      </w:r>
    </w:p>
    <w:p w:rsidR="00EE4DAF" w:rsidRDefault="00EE4DAF" w:rsidP="00EE4DAF">
      <w:pPr>
        <w:jc w:val="both"/>
      </w:pPr>
    </w:p>
    <w:p w:rsidR="00EE4DAF" w:rsidRDefault="00EE4DAF" w:rsidP="00EE4DAF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EE4DAF" w:rsidRDefault="00EE4DAF" w:rsidP="00EE4DAF">
      <w:pPr>
        <w:jc w:val="both"/>
        <w:rPr>
          <w:b/>
          <w:bCs/>
        </w:rPr>
      </w:pPr>
    </w:p>
    <w:p w:rsidR="00EE4DAF" w:rsidRDefault="00EE4DAF" w:rsidP="00EE4DAF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EE4DAF" w:rsidRPr="00D00AA3" w:rsidRDefault="00EE4DAF" w:rsidP="00EE4DAF">
      <w:pPr>
        <w:rPr>
          <w:rFonts w:ascii="Times" w:hAnsi="Times" w:cs="Tahoma"/>
          <w:b/>
          <w:bCs/>
          <w:color w:val="000000" w:themeColor="text1"/>
        </w:rPr>
      </w:pPr>
      <w:r>
        <w:t xml:space="preserve">Ноябрь 2018 – март 2019 написание черновика главы </w:t>
      </w:r>
      <w:r w:rsidRPr="00D00AA3">
        <w:t>«</w:t>
      </w:r>
      <w:r>
        <w:rPr>
          <w:rFonts w:ascii="Times" w:hAnsi="Times" w:cs="Tahoma"/>
          <w:bCs/>
          <w:color w:val="000000" w:themeColor="text1"/>
        </w:rPr>
        <w:t>Пространство и время как категории этнографо-антропологического исследования</w:t>
      </w:r>
      <w:r w:rsidRPr="00D00AA3">
        <w:t>».</w:t>
      </w:r>
    </w:p>
    <w:p w:rsidR="00B14AD6" w:rsidRDefault="00EE4DAF" w:rsidP="00EE4DAF">
      <w:pPr>
        <w:jc w:val="both"/>
      </w:pPr>
      <w:r>
        <w:t>Ноябрь 2018 – июль 2019 Подготовительная работа в библиотеке</w:t>
      </w:r>
      <w:r w:rsidR="008562E5">
        <w:t xml:space="preserve"> и архиве</w:t>
      </w:r>
      <w:r>
        <w:t xml:space="preserve"> МАЭ РАН,</w:t>
      </w:r>
      <w:r w:rsidR="008562E5">
        <w:t xml:space="preserve"> работа в фондах МАЭ РАН,</w:t>
      </w:r>
      <w:r>
        <w:t xml:space="preserve"> библиотеке Академии наук, Российской национальной библиотеке</w:t>
      </w:r>
      <w:r w:rsidR="008562E5">
        <w:t>, архиве кафедры этнографии и антропологии Института истории СПбГУ, установление контактов с Институтов народов Севера при РГПУ им. А.И. Герцена</w:t>
      </w:r>
      <w:r>
        <w:t>; ознакомление с литературой по антропологическому и этнографическому изучению пространства и времени, по когнитивной антропологии, гуманитарной географии. Анализ полевых материалов, собранных в ходе экспедиционных работ в июле 2018 г. в Республике Саха (Якутия).</w:t>
      </w:r>
    </w:p>
    <w:p w:rsidR="00B14AD6" w:rsidRDefault="00B14AD6" w:rsidP="00EE4DAF">
      <w:pPr>
        <w:jc w:val="both"/>
      </w:pPr>
      <w:r>
        <w:t>С февраля 2019 г. – изучение якутского языка.</w:t>
      </w:r>
    </w:p>
    <w:p w:rsidR="00EE4DAF" w:rsidRDefault="008562E5" w:rsidP="00EE4DAF">
      <w:pPr>
        <w:jc w:val="both"/>
      </w:pPr>
      <w:r>
        <w:t>Август-сентябрь 2019 г. работа в Национальном архиве республики Саха (Якутия), в районном архиве Аллаиховского улуса.</w:t>
      </w:r>
      <w:r w:rsidR="00EE4DAF">
        <w:t xml:space="preserve"> К концу года планируется написание второй главы</w:t>
      </w:r>
      <w:r>
        <w:t>.</w:t>
      </w:r>
    </w:p>
    <w:p w:rsidR="00EE4DAF" w:rsidRDefault="00EE4DAF" w:rsidP="00EE4DAF">
      <w:pPr>
        <w:ind w:left="708"/>
        <w:jc w:val="both"/>
      </w:pPr>
    </w:p>
    <w:p w:rsidR="00EE4DAF" w:rsidRDefault="00EE4DAF" w:rsidP="00EE4DAF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EE4DAF" w:rsidRPr="0096123F" w:rsidRDefault="008562E5" w:rsidP="00EE4DAF">
      <w:pPr>
        <w:jc w:val="both"/>
      </w:pPr>
      <w:r>
        <w:t>Август-сентябрь 2019 г. Экспедиционные работы в Аллаиховском улусе Республики Саха (Якутия) и в Якутске</w:t>
      </w:r>
      <w:r w:rsidR="006425FE">
        <w:t>.</w:t>
      </w:r>
    </w:p>
    <w:p w:rsidR="00EE4DAF" w:rsidRDefault="00EE4DAF" w:rsidP="00EE4DAF">
      <w:pPr>
        <w:jc w:val="both"/>
      </w:pPr>
    </w:p>
    <w:p w:rsidR="00EE4DAF" w:rsidRPr="008562E5" w:rsidRDefault="00EE4DAF" w:rsidP="00EE4DAF">
      <w:pPr>
        <w:ind w:left="708"/>
        <w:jc w:val="both"/>
      </w:pPr>
      <w:r>
        <w:rPr>
          <w:b/>
          <w:bCs/>
          <w:i/>
          <w:iCs/>
        </w:rPr>
        <w:t>в</w:t>
      </w:r>
      <w:r w:rsidRPr="008562E5">
        <w:rPr>
          <w:b/>
          <w:bCs/>
          <w:i/>
          <w:iCs/>
        </w:rPr>
        <w:t xml:space="preserve">) </w:t>
      </w:r>
      <w:r>
        <w:rPr>
          <w:b/>
          <w:bCs/>
          <w:i/>
          <w:iCs/>
        </w:rPr>
        <w:t>публикация</w:t>
      </w:r>
      <w:r w:rsidRPr="008562E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статей</w:t>
      </w:r>
    </w:p>
    <w:p w:rsidR="006425FE" w:rsidRDefault="006425FE" w:rsidP="00EE4DAF">
      <w:pPr>
        <w:widowControl w:val="0"/>
        <w:autoSpaceDE w:val="0"/>
        <w:autoSpaceDN w:val="0"/>
        <w:adjustRightInd w:val="0"/>
        <w:spacing w:after="240" w:line="276" w:lineRule="auto"/>
        <w:jc w:val="both"/>
      </w:pPr>
      <w:r>
        <w:rPr>
          <w:bCs/>
          <w:iCs/>
        </w:rPr>
        <w:t>Ноябрь</w:t>
      </w:r>
      <w:r w:rsidR="00EE4DAF" w:rsidRPr="006425FE">
        <w:rPr>
          <w:bCs/>
          <w:iCs/>
        </w:rPr>
        <w:t xml:space="preserve"> 2018</w:t>
      </w:r>
      <w:r>
        <w:rPr>
          <w:color w:val="000000" w:themeColor="text1"/>
        </w:rPr>
        <w:t xml:space="preserve"> статья. </w:t>
      </w:r>
      <w:r>
        <w:t>Животные в нарративах населения посёлка Жиганск Республики Саха (Якутия) // Кунсткамера. СПб., 2018. № 2</w:t>
      </w:r>
      <w:r w:rsidR="00B62AE4">
        <w:t>.</w:t>
      </w:r>
    </w:p>
    <w:p w:rsidR="00B62AE4" w:rsidRDefault="003F166D" w:rsidP="003F166D">
      <w:pPr>
        <w:jc w:val="both"/>
      </w:pPr>
      <w:r>
        <w:t>Публикация</w:t>
      </w:r>
      <w:r w:rsidR="00B62AE4">
        <w:t xml:space="preserve"> тезисов Международной научной конференции «Этнокультурная идентичность народов Сибири и сопредельных территорий», 25-27 октября 2018 г., Новосибирск на тему «Проблемы этнизации региона Северо-Восточной Азии – освоение доместицированного»</w:t>
      </w:r>
    </w:p>
    <w:p w:rsidR="00B62AE4" w:rsidRDefault="00B62AE4" w:rsidP="00B62AE4"/>
    <w:p w:rsidR="006425FE" w:rsidRDefault="00B62AE4" w:rsidP="00EE4DA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 w:themeColor="text1"/>
        </w:rPr>
      </w:pPr>
      <w:r>
        <w:t>Февраль-март 2019 г. Н</w:t>
      </w:r>
      <w:r w:rsidR="006425FE">
        <w:t>ап</w:t>
      </w:r>
      <w:r>
        <w:t>исание с последующей публикацией</w:t>
      </w:r>
      <w:r w:rsidR="006425FE">
        <w:t xml:space="preserve"> статьи по результатам конференции молодых учёных в МЭА РАН (конференция от декабря 2018 г.) «Связываемое и разрываемое пространство: охота и рыболовство в контексте социокультурной динамики (на материалах Жиганского района Республики Саха (Якутия))»</w:t>
      </w:r>
    </w:p>
    <w:p w:rsidR="009F009C" w:rsidRPr="009F009C" w:rsidRDefault="00797ACD" w:rsidP="00EE4DAF">
      <w:r>
        <w:t>Декабрь-февраль 2018-2019 гг. п</w:t>
      </w:r>
      <w:r w:rsidR="009F009C">
        <w:t>одготовка статьи</w:t>
      </w:r>
      <w:r>
        <w:t xml:space="preserve"> «Ресурсы и обмен в Северной части Республики Саха (Якутия)» в</w:t>
      </w:r>
      <w:r w:rsidR="009F009C">
        <w:t xml:space="preserve"> журнал</w:t>
      </w:r>
      <w:r>
        <w:t xml:space="preserve"> Сибирского федерального университета</w:t>
      </w:r>
      <w:r w:rsidR="009F009C">
        <w:t xml:space="preserve">. </w:t>
      </w:r>
    </w:p>
    <w:p w:rsidR="00EE4DAF" w:rsidRPr="00B62AE4" w:rsidRDefault="00EE4DAF" w:rsidP="00EE4DAF">
      <w:pPr>
        <w:rPr>
          <w:b/>
          <w:bCs/>
          <w:i/>
          <w:iCs/>
        </w:rPr>
      </w:pPr>
    </w:p>
    <w:p w:rsidR="00EE4DAF" w:rsidRPr="00B14AD6" w:rsidRDefault="00EE4DAF" w:rsidP="00EE4DAF">
      <w:r>
        <w:rPr>
          <w:b/>
          <w:bCs/>
          <w:i/>
          <w:iCs/>
        </w:rPr>
        <w:t>Аспирант</w:t>
      </w:r>
      <w:r w:rsidRPr="00B14AD6">
        <w:rPr>
          <w:u w:val="single"/>
        </w:rPr>
        <w:tab/>
      </w:r>
      <w:r w:rsidRPr="00B14AD6">
        <w:rPr>
          <w:u w:val="single"/>
        </w:rPr>
        <w:tab/>
      </w:r>
      <w:r w:rsidRPr="00B14AD6">
        <w:rPr>
          <w:u w:val="single"/>
        </w:rPr>
        <w:tab/>
      </w:r>
      <w:r w:rsidRPr="00B14AD6">
        <w:rPr>
          <w:u w:val="single"/>
        </w:rPr>
        <w:tab/>
      </w:r>
      <w:r w:rsidRPr="00B14AD6">
        <w:rPr>
          <w:u w:val="single"/>
        </w:rPr>
        <w:tab/>
      </w:r>
      <w:r w:rsidRPr="00B14AD6">
        <w:rPr>
          <w:i/>
          <w:iCs/>
          <w:u w:val="single"/>
        </w:rPr>
        <w:tab/>
      </w:r>
      <w:r w:rsidRPr="00B14AD6">
        <w:t>«</w:t>
      </w:r>
      <w:r w:rsidRPr="00B14AD6">
        <w:rPr>
          <w:u w:val="single"/>
        </w:rPr>
        <w:tab/>
      </w:r>
      <w:r w:rsidRPr="00B14AD6">
        <w:t>»</w:t>
      </w:r>
      <w:r w:rsidRPr="00B14AD6">
        <w:rPr>
          <w:u w:val="single"/>
        </w:rPr>
        <w:tab/>
      </w:r>
      <w:r w:rsidRPr="00B14AD6">
        <w:rPr>
          <w:u w:val="single"/>
        </w:rPr>
        <w:tab/>
      </w:r>
      <w:r w:rsidRPr="00B14AD6">
        <w:t>20</w:t>
      </w:r>
      <w:r w:rsidR="00F35475">
        <w:t xml:space="preserve">  </w:t>
      </w:r>
      <w:r w:rsidRPr="00B14AD6">
        <w:t xml:space="preserve"> </w:t>
      </w:r>
      <w:r>
        <w:t>г</w:t>
      </w:r>
      <w:r w:rsidRPr="00B14AD6">
        <w:t>.</w:t>
      </w:r>
    </w:p>
    <w:p w:rsidR="00EE4DAF" w:rsidRDefault="00EE4DAF" w:rsidP="00EE4DAF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 w:rsidR="00F35475">
        <w:t xml:space="preserve"> </w:t>
      </w:r>
      <w:r w:rsidR="00E60325">
        <w:t xml:space="preserve"> </w:t>
      </w:r>
      <w:r w:rsidR="00F35475">
        <w:t xml:space="preserve"> </w:t>
      </w:r>
      <w:r>
        <w:t>г.</w:t>
      </w:r>
    </w:p>
    <w:p w:rsidR="00EE4DAF" w:rsidRPr="00D72C51" w:rsidRDefault="00EE4DAF" w:rsidP="00EE4DAF">
      <w:pPr>
        <w:rPr>
          <w:b/>
        </w:rPr>
      </w:pPr>
      <w:r w:rsidRPr="00D72C51">
        <w:rPr>
          <w:b/>
        </w:rPr>
        <w:br w:type="page"/>
      </w:r>
      <w:r w:rsidR="007E0540">
        <w:rPr>
          <w:b/>
          <w:bCs/>
          <w:caps/>
        </w:rPr>
        <w:lastRenderedPageBreak/>
        <w:t>Рабочий план второго года подготовки</w:t>
      </w:r>
    </w:p>
    <w:p w:rsidR="00EE4DAF" w:rsidRDefault="00EE4DAF" w:rsidP="00EE4DAF">
      <w:pPr>
        <w:pStyle w:val="a5"/>
        <w:tabs>
          <w:tab w:val="clear" w:pos="4677"/>
          <w:tab w:val="clear" w:pos="9355"/>
        </w:tabs>
      </w:pPr>
    </w:p>
    <w:p w:rsidR="00EE4DAF" w:rsidRDefault="00EE4DAF" w:rsidP="00EE4DAF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EE4DAF" w:rsidRDefault="00EE4DAF" w:rsidP="00EE4DAF">
      <w:pPr>
        <w:jc w:val="both"/>
      </w:pPr>
      <w:r>
        <w:t>Март</w:t>
      </w:r>
      <w:r w:rsidR="00DC4A5E">
        <w:t>-май 2020 г. к</w:t>
      </w:r>
      <w:r>
        <w:t xml:space="preserve">андидатский экзамен по специальности </w:t>
      </w:r>
    </w:p>
    <w:p w:rsidR="00EE4DAF" w:rsidRDefault="00EE4DAF" w:rsidP="00EE4DAF">
      <w:pPr>
        <w:jc w:val="both"/>
      </w:pPr>
    </w:p>
    <w:p w:rsidR="00EE4DAF" w:rsidRDefault="00EE4DAF" w:rsidP="00EE4DAF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EE4DAF" w:rsidRDefault="00EE4DAF" w:rsidP="00EE4DAF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EE4DAF" w:rsidRDefault="009056A1" w:rsidP="00EE4DAF">
      <w:pPr>
        <w:jc w:val="both"/>
      </w:pPr>
      <w:r>
        <w:t>Сентябрь 2019</w:t>
      </w:r>
      <w:r w:rsidR="00EE4DAF">
        <w:t xml:space="preserve"> – </w:t>
      </w:r>
      <w:r w:rsidR="004B436B">
        <w:t>июнь</w:t>
      </w:r>
      <w:r>
        <w:t xml:space="preserve"> 2020:</w:t>
      </w:r>
      <w:r w:rsidR="00EE4DAF">
        <w:t xml:space="preserve"> Анализ полевых материалов</w:t>
      </w:r>
      <w:r>
        <w:t>, работа в архиве и библиотеке МАЭ РАН, в Библиотеке академии наук и Российской национальной библиотеке; а также работа в Российском государственном историческом архиве;</w:t>
      </w:r>
      <w:r w:rsidR="00EE4DAF">
        <w:t xml:space="preserve"> </w:t>
      </w:r>
    </w:p>
    <w:p w:rsidR="009056A1" w:rsidRPr="005E5820" w:rsidRDefault="009056A1" w:rsidP="00EE4DAF">
      <w:pPr>
        <w:jc w:val="both"/>
      </w:pPr>
      <w:r>
        <w:t xml:space="preserve">Апрель-май 2020: Написание третьей главы диссертации </w:t>
      </w:r>
    </w:p>
    <w:p w:rsidR="00EE4DAF" w:rsidRDefault="00EE4DAF" w:rsidP="00EE4DAF">
      <w:pPr>
        <w:jc w:val="both"/>
      </w:pPr>
    </w:p>
    <w:p w:rsidR="00EE4DAF" w:rsidRPr="00B71BA9" w:rsidRDefault="00EE4DAF" w:rsidP="00EE4DAF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EE4DAF" w:rsidRDefault="009056A1" w:rsidP="00EE4DAF">
      <w:pPr>
        <w:jc w:val="both"/>
      </w:pPr>
      <w:r>
        <w:t>Июль-август 2020: экспедиционные работы в Аллаиховском и Колымском улусах</w:t>
      </w:r>
      <w:r w:rsidR="00F35475" w:rsidRPr="00F35475">
        <w:t xml:space="preserve"> Республики Саха (Якутия)</w:t>
      </w:r>
      <w:r w:rsidR="00EE4DAF">
        <w:t>;</w:t>
      </w:r>
      <w:r>
        <w:t xml:space="preserve"> работа в Национальном архиве Республики Саха (Якутия), работа в архиве Института гуманитарных исследований и проблем коренных малочисленных народов Севера (Якутск)</w:t>
      </w:r>
      <w:r w:rsidR="00EE4DAF">
        <w:t>.</w:t>
      </w:r>
    </w:p>
    <w:p w:rsidR="00EE4DAF" w:rsidRDefault="00EE4DAF" w:rsidP="00EE4DAF">
      <w:pPr>
        <w:jc w:val="both"/>
      </w:pPr>
    </w:p>
    <w:p w:rsidR="00EE4DAF" w:rsidRPr="00BF206D" w:rsidRDefault="00EE4DAF" w:rsidP="00EE4DAF">
      <w:pPr>
        <w:jc w:val="both"/>
        <w:rPr>
          <w:b/>
          <w:bCs/>
        </w:rPr>
      </w:pPr>
    </w:p>
    <w:p w:rsidR="00EE4DAF" w:rsidRDefault="00EE4DAF" w:rsidP="00EE4DAF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:rsidR="00EE4DAF" w:rsidRDefault="00EE4DAF" w:rsidP="00EE4DAF">
      <w:pPr>
        <w:rPr>
          <w:b/>
          <w:bCs/>
          <w:i/>
          <w:iCs/>
        </w:rPr>
      </w:pPr>
    </w:p>
    <w:p w:rsidR="00797ACD" w:rsidRPr="00B670E3" w:rsidRDefault="00797ACD" w:rsidP="00797ACD">
      <w:r>
        <w:t xml:space="preserve">Публикация статьи «Государственное регулирование как фактор адаптации и социально-культурного взаимодействия на Севере Якутии» по результатам Научно-практической конференции «Полярные чтения», 29-30 апреля 2019 г. </w:t>
      </w:r>
    </w:p>
    <w:p w:rsidR="00797ACD" w:rsidRDefault="00797ACD" w:rsidP="00EE4DAF">
      <w:pPr>
        <w:rPr>
          <w:b/>
          <w:bCs/>
          <w:i/>
          <w:iCs/>
        </w:rPr>
      </w:pPr>
    </w:p>
    <w:p w:rsidR="00EE4DAF" w:rsidRDefault="00EE4DAF" w:rsidP="00EE4DAF">
      <w:r>
        <w:t xml:space="preserve">Публикация результатов </w:t>
      </w:r>
      <w:r w:rsidR="009056A1">
        <w:t>исследовательской деятельности</w:t>
      </w:r>
      <w:r>
        <w:t>, в том числе в изданиях из списка ВАК</w:t>
      </w:r>
      <w:r w:rsidR="009056A1">
        <w:t>.</w:t>
      </w:r>
    </w:p>
    <w:p w:rsidR="009F009C" w:rsidRDefault="009F009C" w:rsidP="00EE4DAF"/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  <w:bookmarkStart w:id="0" w:name="_GoBack"/>
      <w:bookmarkEnd w:id="0"/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F35475">
        <w:t xml:space="preserve">20 </w:t>
      </w:r>
      <w:r>
        <w:t xml:space="preserve"> г.</w:t>
      </w:r>
    </w:p>
    <w:p w:rsidR="00EE4DAF" w:rsidRDefault="00EE4DAF" w:rsidP="00EE4DAF"/>
    <w:p w:rsidR="00EE4DAF" w:rsidRDefault="00EE4DAF" w:rsidP="00EE4DAF"/>
    <w:p w:rsidR="00EE4DAF" w:rsidRDefault="00EE4DAF" w:rsidP="00EE4DAF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F35475">
        <w:t xml:space="preserve">20  </w:t>
      </w:r>
      <w:r>
        <w:t>г.</w:t>
      </w:r>
    </w:p>
    <w:p w:rsidR="00EE4DAF" w:rsidRDefault="00EE4DAF" w:rsidP="00EE4DAF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ТРЕТЬЕГО года подготовки</w:t>
      </w:r>
    </w:p>
    <w:p w:rsidR="00EE4DAF" w:rsidRDefault="00EE4DAF" w:rsidP="00EE4DAF"/>
    <w:p w:rsidR="00EE4DAF" w:rsidRDefault="00EE4DAF" w:rsidP="00EE4DAF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EE4DAF" w:rsidRDefault="00EE4DAF" w:rsidP="00EE4DAF">
      <w:pPr>
        <w:jc w:val="both"/>
      </w:pPr>
      <w:r>
        <w:t>Не предусмотрена</w:t>
      </w:r>
      <w:r w:rsidR="0080115F">
        <w:t>.</w:t>
      </w:r>
    </w:p>
    <w:p w:rsidR="00EE4DAF" w:rsidRDefault="00EE4DAF" w:rsidP="00EE4DAF">
      <w:pPr>
        <w:jc w:val="both"/>
      </w:pPr>
    </w:p>
    <w:p w:rsidR="00EE4DAF" w:rsidRDefault="00EE4DAF" w:rsidP="00EE4DAF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EE4DAF" w:rsidRDefault="00EE4DAF" w:rsidP="00EE4DAF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EE4DAF" w:rsidRDefault="009056A1" w:rsidP="009056A1">
      <w:pPr>
        <w:jc w:val="both"/>
      </w:pPr>
      <w:r>
        <w:t>Октябрь 2020 – сентябрь 2021</w:t>
      </w:r>
      <w:r w:rsidR="00EE4DAF">
        <w:t xml:space="preserve"> Обобщение и систематизация </w:t>
      </w:r>
      <w:r>
        <w:t>полевых и теоретических данных</w:t>
      </w:r>
      <w:r w:rsidR="0070438B">
        <w:t>, написание четвертой главы</w:t>
      </w:r>
      <w:r w:rsidR="00EE4DAF">
        <w:t>.</w:t>
      </w:r>
      <w:r>
        <w:t xml:space="preserve"> Подготовка чернового варианта диссертации к сентябрю 2021 г.</w:t>
      </w:r>
    </w:p>
    <w:p w:rsidR="00EE4DAF" w:rsidRPr="00BF206D" w:rsidRDefault="00EE4DAF" w:rsidP="00EE4DAF">
      <w:pPr>
        <w:ind w:left="708"/>
        <w:jc w:val="both"/>
      </w:pPr>
    </w:p>
    <w:p w:rsidR="00EE4DAF" w:rsidRPr="00531CB1" w:rsidRDefault="00EE4DAF" w:rsidP="00EE4DAF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EE4DAF" w:rsidRDefault="009056A1" w:rsidP="00EE4DAF">
      <w:pPr>
        <w:jc w:val="both"/>
      </w:pPr>
      <w:r>
        <w:t>-</w:t>
      </w:r>
    </w:p>
    <w:p w:rsidR="00EE4DAF" w:rsidRDefault="00EE4DAF" w:rsidP="00EE4DAF">
      <w:pPr>
        <w:ind w:left="708"/>
        <w:jc w:val="both"/>
      </w:pPr>
    </w:p>
    <w:p w:rsidR="00EE4DAF" w:rsidRDefault="00EE4DAF" w:rsidP="00EE4DAF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:rsidR="00EE4DAF" w:rsidRDefault="00EE4DAF" w:rsidP="00EE4DAF">
      <w:pPr>
        <w:ind w:left="708"/>
        <w:jc w:val="both"/>
      </w:pPr>
    </w:p>
    <w:p w:rsidR="00EE4DAF" w:rsidRDefault="00EE4DAF" w:rsidP="00EE4DAF">
      <w:r>
        <w:t xml:space="preserve">Публикация результатов </w:t>
      </w:r>
      <w:r w:rsidR="0070438B">
        <w:t>исследования</w:t>
      </w:r>
      <w:r>
        <w:t>, в том числе в изданиях из списка ВАК.</w:t>
      </w:r>
    </w:p>
    <w:p w:rsidR="0070438B" w:rsidRDefault="0080115F" w:rsidP="00EE4DAF">
      <w:r>
        <w:t>Публикация</w:t>
      </w:r>
      <w:r w:rsidR="0070438B">
        <w:t xml:space="preserve"> </w:t>
      </w:r>
      <w:r>
        <w:t>главы</w:t>
      </w:r>
      <w:r w:rsidR="0070438B">
        <w:t xml:space="preserve"> коллективной монографии по результатам работы проекта «Энергия Арктики и Сибири: использование ресурсов в контексте социально-экономических и экологических изменений»</w:t>
      </w:r>
      <w:r>
        <w:t>.</w:t>
      </w:r>
    </w:p>
    <w:p w:rsidR="00EE4DAF" w:rsidRDefault="00EE4DAF" w:rsidP="00EE4DAF"/>
    <w:p w:rsidR="00EE4DAF" w:rsidRDefault="00EE4DAF" w:rsidP="00EE4DAF"/>
    <w:p w:rsidR="00EE4DAF" w:rsidRDefault="00EE4DAF" w:rsidP="00EE4DAF"/>
    <w:p w:rsidR="00EE4DAF" w:rsidRDefault="00EE4DAF" w:rsidP="00EE4DAF"/>
    <w:p w:rsidR="00EE4DAF" w:rsidRDefault="00EE4DAF" w:rsidP="00EE4DAF"/>
    <w:p w:rsidR="00EE4DAF" w:rsidRDefault="00EE4DAF" w:rsidP="00EE4DAF">
      <w:pPr>
        <w:pStyle w:val="a5"/>
        <w:tabs>
          <w:tab w:val="clear" w:pos="4677"/>
          <w:tab w:val="clear" w:pos="9355"/>
        </w:tabs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pPr>
        <w:rPr>
          <w:b/>
          <w:bCs/>
          <w:i/>
          <w:iCs/>
        </w:rPr>
      </w:pPr>
    </w:p>
    <w:p w:rsidR="00EE4DAF" w:rsidRDefault="00EE4DAF" w:rsidP="00EE4DAF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F35475">
        <w:t xml:space="preserve">20 </w:t>
      </w:r>
      <w:r>
        <w:t xml:space="preserve"> г.</w:t>
      </w:r>
    </w:p>
    <w:p w:rsidR="00EE4DAF" w:rsidRDefault="00EE4DAF" w:rsidP="00EE4DAF"/>
    <w:p w:rsidR="00EE4DAF" w:rsidRDefault="00EE4DAF" w:rsidP="00EE4DAF"/>
    <w:p w:rsidR="00EE4DAF" w:rsidRDefault="00EE4DAF" w:rsidP="00EE4DAF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F35475">
        <w:t xml:space="preserve">20  </w:t>
      </w:r>
      <w:r>
        <w:t>г.</w:t>
      </w:r>
    </w:p>
    <w:p w:rsidR="00EE4DAF" w:rsidRDefault="00EE4DAF" w:rsidP="00EE4DAF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caps w:val="0"/>
          <w:sz w:val="24"/>
        </w:rPr>
        <w:br w:type="page"/>
      </w:r>
      <w:r>
        <w:rPr>
          <w:b w:val="0"/>
          <w:bCs w:val="0"/>
          <w:caps w:val="0"/>
          <w:sz w:val="24"/>
        </w:rPr>
        <w:lastRenderedPageBreak/>
        <w:t>Утверждено Ученым Советом</w:t>
      </w:r>
    </w:p>
    <w:p w:rsidR="00EE4DAF" w:rsidRDefault="00EE4DAF" w:rsidP="00EE4DAF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«______» _______________ 200 </w:t>
      </w:r>
      <w:r>
        <w:rPr>
          <w:b w:val="0"/>
          <w:bCs w:val="0"/>
          <w:caps w:val="0"/>
          <w:sz w:val="24"/>
        </w:rPr>
        <w:t>г.</w:t>
      </w:r>
    </w:p>
    <w:p w:rsidR="00EE4DAF" w:rsidRDefault="00EE4DAF" w:rsidP="00EE4DAF"/>
    <w:p w:rsidR="00EE4DAF" w:rsidRDefault="00EE4DAF" w:rsidP="00EE4DAF">
      <w:pPr>
        <w:pStyle w:val="4"/>
        <w:rPr>
          <w:sz w:val="24"/>
        </w:rPr>
      </w:pPr>
    </w:p>
    <w:p w:rsidR="00EE4DAF" w:rsidRDefault="00EE4DAF" w:rsidP="00EE4DAF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:rsidR="00EE4DAF" w:rsidRDefault="00EE4DAF" w:rsidP="00EE4DAF">
      <w:pPr>
        <w:jc w:val="center"/>
      </w:pPr>
    </w:p>
    <w:p w:rsidR="00EE4DAF" w:rsidRDefault="00EE4DAF" w:rsidP="00EE4DAF"/>
    <w:p w:rsidR="00EE4DAF" w:rsidRDefault="00EE4DAF" w:rsidP="00EE4DAF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EE4DAF" w:rsidRDefault="00EE4DAF" w:rsidP="00EE4DAF">
      <w:pPr>
        <w:jc w:val="both"/>
      </w:pPr>
      <w:r>
        <w:t xml:space="preserve">a) </w:t>
      </w:r>
      <w:r w:rsidR="0070438B">
        <w:t>май-июнь 2019</w:t>
      </w:r>
      <w:r>
        <w:t xml:space="preserve"> Кандидатский экзамен по истории и философии науки;</w:t>
      </w:r>
    </w:p>
    <w:p w:rsidR="00EE4DAF" w:rsidRDefault="00EE4DAF" w:rsidP="00EE4DAF">
      <w:pPr>
        <w:jc w:val="both"/>
      </w:pPr>
      <w:r>
        <w:t>б) март</w:t>
      </w:r>
      <w:r w:rsidR="0070438B">
        <w:t>-май 2020</w:t>
      </w:r>
      <w:r>
        <w:t xml:space="preserve"> Кандидатский экзамен по специальности.</w:t>
      </w:r>
    </w:p>
    <w:p w:rsidR="00EE4DAF" w:rsidRDefault="00EE4DAF" w:rsidP="00EE4DAF">
      <w:pPr>
        <w:jc w:val="both"/>
      </w:pPr>
    </w:p>
    <w:p w:rsidR="00EE4DAF" w:rsidRDefault="00EE4DAF" w:rsidP="00EE4DAF">
      <w:pPr>
        <w:jc w:val="both"/>
        <w:rPr>
          <w:b/>
          <w:bCs/>
        </w:rPr>
      </w:pPr>
      <w:r>
        <w:rPr>
          <w:b/>
          <w:bCs/>
        </w:rPr>
        <w:t>2. Работа над диссертацией</w:t>
      </w:r>
    </w:p>
    <w:p w:rsidR="00EE4DAF" w:rsidRPr="007B0016" w:rsidRDefault="00EE4DAF" w:rsidP="00EE4DA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а) теоретическая работа</w:t>
      </w:r>
    </w:p>
    <w:p w:rsidR="0070438B" w:rsidRPr="00D00AA3" w:rsidRDefault="0070438B" w:rsidP="0070438B">
      <w:pPr>
        <w:rPr>
          <w:rFonts w:ascii="Times" w:hAnsi="Times" w:cs="Tahoma"/>
          <w:b/>
          <w:bCs/>
          <w:color w:val="000000" w:themeColor="text1"/>
        </w:rPr>
      </w:pPr>
      <w:r>
        <w:t xml:space="preserve">Ноябрь 2018 – март 2019 написание черновика главы </w:t>
      </w:r>
      <w:r w:rsidRPr="00D00AA3">
        <w:t>«</w:t>
      </w:r>
      <w:r>
        <w:rPr>
          <w:rFonts w:ascii="Times" w:hAnsi="Times" w:cs="Tahoma"/>
          <w:bCs/>
          <w:color w:val="000000" w:themeColor="text1"/>
        </w:rPr>
        <w:t>Пространство и время как категории этнографо-антропологического исследования</w:t>
      </w:r>
      <w:r w:rsidRPr="00D00AA3">
        <w:t>».</w:t>
      </w:r>
    </w:p>
    <w:p w:rsidR="0070438B" w:rsidRDefault="0070438B" w:rsidP="0070438B">
      <w:pPr>
        <w:jc w:val="both"/>
      </w:pPr>
    </w:p>
    <w:p w:rsidR="0070438B" w:rsidRDefault="0070438B" w:rsidP="0070438B">
      <w:pPr>
        <w:jc w:val="both"/>
      </w:pPr>
      <w:r>
        <w:t xml:space="preserve">Ноябрь 2018 – июль 2019 Подготовительная работа в библиотеке и архиве МАЭ РАН, работа в фондах МАЭ РАН, библиотеке Академии наук, Российской национальной библиотеке, архиве кафедры этнографии и антропологии Института истории СПбГУ, установление контактов с Институтов народов Севера при РГПУ им. А.И. Герцена; ознакомление с литературой по антропологическому и этнографическому изучению пространства и времени, по когнитивной антропологии, гуманитарной географии. Анализ полевых материалов, собранных в ходе экспедиционных работ в июле 2018 г. в Республике Саха (Якутия). </w:t>
      </w:r>
    </w:p>
    <w:p w:rsidR="0070438B" w:rsidRDefault="0070438B" w:rsidP="0070438B">
      <w:pPr>
        <w:jc w:val="both"/>
      </w:pPr>
      <w:r>
        <w:t>Август-сентябрь 2019 г. работа в Национальном архиве республики Саха (Якутия), в районном архиве Аллаиховского улуса. К концу года планируется написание второй главы.</w:t>
      </w:r>
    </w:p>
    <w:p w:rsidR="0070438B" w:rsidRDefault="0070438B" w:rsidP="0070438B">
      <w:pPr>
        <w:jc w:val="both"/>
      </w:pPr>
      <w:r>
        <w:t xml:space="preserve">Сентябрь 2019 – июнь 2020: Анализ полевых материалов, работа в архиве и библиотеке МАЭ РАН, в Библиотеке академии наук и Российской национальной библиотеке; а также работа в Российском государственном историческом архиве; </w:t>
      </w:r>
    </w:p>
    <w:p w:rsidR="0070438B" w:rsidRPr="005E5820" w:rsidRDefault="0070438B" w:rsidP="0070438B">
      <w:pPr>
        <w:jc w:val="both"/>
      </w:pPr>
      <w:r>
        <w:t>Апрель-май 2020: Написание третьей главы диссертации</w:t>
      </w:r>
      <w:r w:rsidR="00B144A5">
        <w:t>;</w:t>
      </w:r>
      <w:r>
        <w:t xml:space="preserve"> </w:t>
      </w:r>
    </w:p>
    <w:p w:rsidR="0070438B" w:rsidRDefault="0070438B" w:rsidP="0070438B">
      <w:pPr>
        <w:jc w:val="both"/>
      </w:pPr>
      <w:r>
        <w:t>Октябрь 2020 – сентябрь 2021 Обобщение и систематизация полевых и теоретических данных, написание четвертой главы. Подготовка чернового варианта диссертации к сентябрю 2021 г.</w:t>
      </w:r>
    </w:p>
    <w:p w:rsidR="00EE4DAF" w:rsidRPr="00F71B70" w:rsidRDefault="00EE4DAF" w:rsidP="00EE4DAF">
      <w:pPr>
        <w:jc w:val="both"/>
        <w:rPr>
          <w:b/>
          <w:bCs/>
          <w:u w:val="single"/>
        </w:rPr>
      </w:pPr>
    </w:p>
    <w:p w:rsidR="00EE4DAF" w:rsidRDefault="00EE4DAF" w:rsidP="00EE4DA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70438B" w:rsidRDefault="0070438B" w:rsidP="0070438B">
      <w:pPr>
        <w:jc w:val="both"/>
      </w:pPr>
      <w:r>
        <w:t>Август-сентябрь 2019 г. Экспедиционные работы в Аллаиховском улусе Республики Саха (Якутия) и в Якутске.</w:t>
      </w:r>
    </w:p>
    <w:p w:rsidR="0070438B" w:rsidRDefault="0070438B" w:rsidP="0070438B">
      <w:pPr>
        <w:jc w:val="both"/>
      </w:pPr>
      <w:r>
        <w:t>Июль-август 2020: экспедиционные работы в Аллаиховском и Колымском улусах; работа в Национальном архиве Республики Саха (Якутия), работа в архиве Института гуманитарных исследований и проблем коренных малочисленных народов Севера (Якутск).</w:t>
      </w:r>
    </w:p>
    <w:p w:rsidR="0070438B" w:rsidRDefault="0070438B" w:rsidP="0070438B">
      <w:pPr>
        <w:jc w:val="both"/>
      </w:pPr>
    </w:p>
    <w:p w:rsidR="00EE4DAF" w:rsidRDefault="00EE4DAF" w:rsidP="00EE4DAF">
      <w:pPr>
        <w:jc w:val="both"/>
      </w:pPr>
    </w:p>
    <w:p w:rsidR="00EE4DAF" w:rsidRPr="007B0016" w:rsidRDefault="00EE4DAF" w:rsidP="00EE4DAF">
      <w:pPr>
        <w:jc w:val="both"/>
        <w:rPr>
          <w:bCs/>
        </w:rPr>
      </w:pPr>
    </w:p>
    <w:p w:rsidR="00EE4DAF" w:rsidRDefault="00EE4DAF" w:rsidP="00EE4DA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в) оформление диссертации </w:t>
      </w:r>
    </w:p>
    <w:p w:rsidR="00EE4DAF" w:rsidRDefault="0070438B" w:rsidP="00EE4DAF">
      <w:pPr>
        <w:jc w:val="both"/>
      </w:pPr>
      <w:r>
        <w:t xml:space="preserve">апрель 2019 </w:t>
      </w:r>
      <w:r w:rsidR="00EE4DAF">
        <w:t xml:space="preserve">– </w:t>
      </w:r>
      <w:r>
        <w:t>написание теоретической главы диссертации</w:t>
      </w:r>
    </w:p>
    <w:p w:rsidR="00EE4DAF" w:rsidRDefault="0070438B" w:rsidP="00EE4DAF">
      <w:pPr>
        <w:jc w:val="both"/>
      </w:pPr>
      <w:r>
        <w:t>ноябрь 2019</w:t>
      </w:r>
      <w:r w:rsidR="00EE4DAF">
        <w:t xml:space="preserve"> </w:t>
      </w:r>
      <w:r>
        <w:t>– написание текста второй главы диссертации</w:t>
      </w:r>
    </w:p>
    <w:p w:rsidR="00EE4DAF" w:rsidRDefault="0070438B" w:rsidP="00EE4DAF">
      <w:pPr>
        <w:jc w:val="both"/>
      </w:pPr>
      <w:r>
        <w:t>м</w:t>
      </w:r>
      <w:r w:rsidR="00EE4DAF">
        <w:t xml:space="preserve">ай </w:t>
      </w:r>
      <w:r>
        <w:t>2020</w:t>
      </w:r>
      <w:r w:rsidR="00D51E2D">
        <w:t xml:space="preserve"> –</w:t>
      </w:r>
      <w:r>
        <w:t xml:space="preserve"> н</w:t>
      </w:r>
      <w:r w:rsidR="00EE4DAF">
        <w:t xml:space="preserve">аписание </w:t>
      </w:r>
      <w:r>
        <w:t>текста третьей главы диссертации</w:t>
      </w:r>
    </w:p>
    <w:p w:rsidR="00D51E2D" w:rsidRDefault="00D51E2D" w:rsidP="00EE4DAF">
      <w:r>
        <w:t>январь 2021 – написание текста четвёртой главы диссертации</w:t>
      </w:r>
    </w:p>
    <w:p w:rsidR="00D51E2D" w:rsidRDefault="00D51E2D" w:rsidP="00EE4DAF">
      <w:r>
        <w:lastRenderedPageBreak/>
        <w:t xml:space="preserve">январь–сентябрь 2021 – написание вводной и заключительной частей диссертации, подготовка окончательного текста диссертации, </w:t>
      </w:r>
      <w:r w:rsidR="00780989">
        <w:t>обсуждение на заседании отдела этнографии Сибири МАЭ РАН</w:t>
      </w:r>
      <w:r>
        <w:t>, защита</w:t>
      </w:r>
      <w:r w:rsidR="00780989">
        <w:t>.</w:t>
      </w:r>
    </w:p>
    <w:p w:rsidR="00780989" w:rsidRDefault="00780989" w:rsidP="00EE4DAF"/>
    <w:p w:rsidR="00EE4DAF" w:rsidRDefault="00EE4DAF" w:rsidP="00EE4DAF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780989">
        <w:t>20</w:t>
      </w:r>
      <w:r>
        <w:t xml:space="preserve"> г.</w:t>
      </w:r>
    </w:p>
    <w:p w:rsidR="00EE4DAF" w:rsidRDefault="00EE4DAF" w:rsidP="00EE4DAF"/>
    <w:p w:rsidR="00EE4DAF" w:rsidRDefault="00EE4DAF" w:rsidP="00EE4DAF"/>
    <w:p w:rsidR="00EE4DAF" w:rsidRDefault="00EE4DAF" w:rsidP="00EE4DAF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 w:rsidR="00780989">
        <w:t>20</w:t>
      </w:r>
      <w:r>
        <w:t xml:space="preserve"> г.</w:t>
      </w:r>
    </w:p>
    <w:p w:rsidR="00EE4DAF" w:rsidRDefault="00EE4DAF" w:rsidP="00EE4DAF">
      <w:pPr>
        <w:spacing w:line="360" w:lineRule="auto"/>
        <w:jc w:val="both"/>
        <w:rPr>
          <w:i/>
          <w:iCs/>
          <w:u w:val="single"/>
        </w:rPr>
      </w:pPr>
      <w:r>
        <w:br w:type="page"/>
      </w:r>
      <w:r>
        <w:lastRenderedPageBreak/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EE4DAF" w:rsidRDefault="00EE4DAF" w:rsidP="00EE4DAF">
      <w:pPr>
        <w:spacing w:line="360" w:lineRule="auto"/>
        <w:jc w:val="both"/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spacing w:line="360" w:lineRule="auto"/>
        <w:jc w:val="both"/>
        <w:rPr>
          <w:u w:val="single"/>
        </w:rPr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</w:p>
    <w:p w:rsidR="00EE4DAF" w:rsidRDefault="00EE4DAF" w:rsidP="00EE4DAF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EE4DAF" w:rsidRDefault="00EE4DAF" w:rsidP="00EE4DAF">
      <w:pPr>
        <w:spacing w:line="360" w:lineRule="auto"/>
        <w:jc w:val="both"/>
        <w:rPr>
          <w:b/>
          <w:bCs/>
          <w:i/>
          <w:iCs/>
        </w:rPr>
      </w:pPr>
    </w:p>
    <w:p w:rsidR="00EE4DAF" w:rsidRDefault="00EE4DAF" w:rsidP="00EE4DAF">
      <w:pPr>
        <w:spacing w:line="360" w:lineRule="auto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EE4DAF" w:rsidRDefault="00EE4DAF" w:rsidP="00EE4DAF">
      <w:pPr>
        <w:spacing w:line="360" w:lineRule="auto"/>
        <w:jc w:val="both"/>
      </w:pPr>
    </w:p>
    <w:p w:rsidR="00EE4DAF" w:rsidRPr="00980F39" w:rsidRDefault="00EE4DAF" w:rsidP="00EE4DAF">
      <w:pPr>
        <w:pStyle w:val="zw-paragraph"/>
        <w:spacing w:line="276" w:lineRule="auto"/>
        <w:jc w:val="center"/>
        <w:rPr>
          <w:b/>
        </w:rPr>
      </w:pPr>
      <w:r>
        <w:rPr>
          <w:b/>
          <w:bCs/>
          <w:caps/>
        </w:rPr>
        <w:br w:type="page"/>
      </w:r>
      <w:r w:rsidRPr="00980F39">
        <w:rPr>
          <w:b/>
        </w:rPr>
        <w:lastRenderedPageBreak/>
        <w:t>ОБЪЯ</w:t>
      </w:r>
      <w:r w:rsidR="00CE3375">
        <w:rPr>
          <w:b/>
        </w:rPr>
        <w:t>СНИТЕЛЬНАЯ ЗАПИСКА К ВЫБОРУ ТЕМЫ</w:t>
      </w:r>
      <w:r w:rsidRPr="00980F39">
        <w:rPr>
          <w:b/>
        </w:rPr>
        <w:t xml:space="preserve"> ДИССЕРТАЦИОННОЙ РАБОТЫ</w:t>
      </w:r>
    </w:p>
    <w:p w:rsidR="00B670E3" w:rsidRDefault="00F04FBF" w:rsidP="00B670E3">
      <w:pPr>
        <w:spacing w:line="276" w:lineRule="auto"/>
        <w:jc w:val="both"/>
      </w:pPr>
      <w:r>
        <w:tab/>
      </w:r>
      <w:r w:rsidR="00B670E3">
        <w:t xml:space="preserve">Несмотря на то, что регионом Северо-Восточной Сибири я занимаюсь со второго курса бакалавриата, когда моим научным руководителем был В.А. Козьмин, к проблемам, связанным с изучением (эксплицитным) пространства, я пришёл не сразу. В период учебы на бакалавриате в круг моих интересов входили вопросы формирования групп русского населения на реках Индигирке, Колыме и Анадыре, особенности их культуры и взаимодействие с другими группами, аборигенными и пришлыми: юкагирами, чукчами, эвенками, якутами и др. Выпускная работа была посвящена анализу социально-культурных трансформаций в сообществах в результате преобразований советской власти. В магистратуре я учился на кафедре археологии, где продолжил заниматься тем же регионом, но было решено посмотреть на него с несколько иного ракурса, а именно – через формирование и трансформацию хозяйственно-культурных типов, как в ходе внутренних особенностей их существования, так и посредством процессов аккультурации, которые интенсифицировались в регионе с приходом русского населения (и государства) в 17 веке. В рамках магистерского исследования мною был проанализирован археологический материал, однако, на мой взгляд, археология всё же оказалась затушёвана этнографическими данными и, вообще, логикой этнографического написания текста. </w:t>
      </w:r>
    </w:p>
    <w:p w:rsidR="00B670E3" w:rsidRPr="00901D54" w:rsidRDefault="00357B4E" w:rsidP="00B670E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670E3" w:rsidRPr="002E653B">
        <w:rPr>
          <w:color w:val="000000" w:themeColor="text1"/>
        </w:rPr>
        <w:t>К первоначальным источникам по этнографии рассматриваемого региона можно отнести отписки служилых людей о текущем состоянии военно-административных дел, э</w:t>
      </w:r>
      <w:r w:rsidR="00B670E3">
        <w:rPr>
          <w:color w:val="000000" w:themeColor="text1"/>
        </w:rPr>
        <w:t>кономических событий, ясачные, окладные, явчие и иные книги, в которых фиксировалась информация о численности, составе структуре русского и аборигенного населения, а также находили отражение экономические процессы.</w:t>
      </w:r>
      <w:r w:rsidR="00B670E3" w:rsidRPr="002E653B">
        <w:rPr>
          <w:color w:val="000000" w:themeColor="text1"/>
        </w:rPr>
        <w:t xml:space="preserve"> Периодически формировались комплексные экспедиции, в материалах которых нашла отражение и интересующая нас проблематика (Великая Северная экспедиция 1733-1744 гг.). Важными являются сведения, полученные от миссионеров, путешественников, адм</w:t>
      </w:r>
      <w:r w:rsidR="00233371">
        <w:rPr>
          <w:color w:val="000000" w:themeColor="text1"/>
        </w:rPr>
        <w:t>инистративных лиц [Аргентов; Майдель; Кеннан; Гондатти</w:t>
      </w:r>
      <w:r w:rsidR="00B670E3" w:rsidRPr="002E653B">
        <w:rPr>
          <w:color w:val="000000" w:themeColor="text1"/>
        </w:rPr>
        <w:t xml:space="preserve"> и др.]. С конца 19 в. основными исследователями народов и культур Северо-Восточной Сибири становятся политически ссыльные – В.Г. Богораз, В.И. Иохельсон, В.М. Зензинов, посвятившие свои труды изучению как русского старожильческого населения,  так и аборигенного (чукчей, юкагиров, эскимосов и др.). В отношении исследования культуры русских старожилов в 1920-30-х гг. налаживается экспедиционная деятельность, организованная Ака</w:t>
      </w:r>
      <w:r w:rsidR="00233371">
        <w:rPr>
          <w:color w:val="000000" w:themeColor="text1"/>
        </w:rPr>
        <w:t>демией наук [например, Биркенгоф</w:t>
      </w:r>
      <w:r w:rsidR="00B670E3" w:rsidRPr="002E653B">
        <w:rPr>
          <w:color w:val="000000" w:themeColor="text1"/>
        </w:rPr>
        <w:t>; Кротов</w:t>
      </w:r>
      <w:r w:rsidR="00B670E3">
        <w:rPr>
          <w:color w:val="000000" w:themeColor="text1"/>
        </w:rPr>
        <w:t xml:space="preserve"> В.А.</w:t>
      </w:r>
      <w:r w:rsidR="00B670E3" w:rsidRPr="002E653B">
        <w:rPr>
          <w:color w:val="000000" w:themeColor="text1"/>
        </w:rPr>
        <w:t>; Кротов</w:t>
      </w:r>
      <w:r w:rsidR="00233371">
        <w:rPr>
          <w:color w:val="000000" w:themeColor="text1"/>
        </w:rPr>
        <w:t xml:space="preserve"> М.В.</w:t>
      </w:r>
      <w:r w:rsidR="00B670E3">
        <w:rPr>
          <w:color w:val="000000" w:themeColor="text1"/>
        </w:rPr>
        <w:t>]. Позже там проводили важные исследования</w:t>
      </w:r>
      <w:r w:rsidR="00B670E3" w:rsidRPr="002E653B">
        <w:rPr>
          <w:color w:val="000000" w:themeColor="text1"/>
        </w:rPr>
        <w:t xml:space="preserve"> не только с точки зрения эмпирического материала, но и с позиции его осмысления И.С. Гурвич, Р.В. Каменецкая, Г.Н. Грачева</w:t>
      </w:r>
      <w:r w:rsidR="00233371">
        <w:rPr>
          <w:color w:val="000000" w:themeColor="text1"/>
        </w:rPr>
        <w:t>, Н.М. Михель</w:t>
      </w:r>
      <w:r w:rsidR="00B670E3" w:rsidRPr="002E653B">
        <w:rPr>
          <w:color w:val="000000" w:themeColor="text1"/>
        </w:rPr>
        <w:t xml:space="preserve"> и другие исследователи. Изучением этнографии аборигенных народов в советский и постсоветский период в рассматриваем</w:t>
      </w:r>
      <w:r w:rsidR="00B670E3">
        <w:rPr>
          <w:color w:val="000000" w:themeColor="text1"/>
        </w:rPr>
        <w:t>ом регионе и в соседних районах занимались</w:t>
      </w:r>
      <w:r w:rsidR="00B670E3" w:rsidRPr="002E653B">
        <w:rPr>
          <w:color w:val="000000" w:themeColor="text1"/>
        </w:rPr>
        <w:t xml:space="preserve"> </w:t>
      </w:r>
      <w:r w:rsidR="00221D9A">
        <w:rPr>
          <w:color w:val="000000" w:themeColor="text1"/>
        </w:rPr>
        <w:t xml:space="preserve">В.Л. Серошевский, </w:t>
      </w:r>
      <w:r w:rsidR="00B670E3" w:rsidRPr="002E653B">
        <w:rPr>
          <w:color w:val="000000" w:themeColor="text1"/>
        </w:rPr>
        <w:t>И.С. Гурвич, Г.М. Василевич, В.А. Туголуков, С.А. Арутюнов, М.А. Крупник, Н.В. Плужников, В.И. Шадрин</w:t>
      </w:r>
      <w:r w:rsidR="00B670E3">
        <w:rPr>
          <w:color w:val="000000" w:themeColor="text1"/>
        </w:rPr>
        <w:t>, Ш. Степанов, П. Витебский, Р. Виллерслев</w:t>
      </w:r>
      <w:r w:rsidR="00B670E3" w:rsidRPr="002E653B">
        <w:rPr>
          <w:color w:val="000000" w:themeColor="text1"/>
        </w:rPr>
        <w:t xml:space="preserve"> и др.</w:t>
      </w:r>
    </w:p>
    <w:p w:rsidR="00B670E3" w:rsidRPr="00780989" w:rsidRDefault="00780989" w:rsidP="00780989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рамках археологических</w:t>
      </w:r>
      <w:r w:rsidR="00B670E3" w:rsidRPr="002E653B">
        <w:rPr>
          <w:color w:val="000000" w:themeColor="text1"/>
        </w:rPr>
        <w:t xml:space="preserve"> </w:t>
      </w:r>
      <w:r>
        <w:rPr>
          <w:color w:val="000000" w:themeColor="text1"/>
        </w:rPr>
        <w:t>исследований</w:t>
      </w:r>
      <w:r w:rsidR="00B670E3">
        <w:rPr>
          <w:color w:val="000000" w:themeColor="text1"/>
        </w:rPr>
        <w:t xml:space="preserve"> </w:t>
      </w:r>
      <w:r w:rsidR="00B670E3" w:rsidRPr="002E653B">
        <w:rPr>
          <w:color w:val="000000" w:themeColor="text1"/>
        </w:rPr>
        <w:t>регион рассмотрен</w:t>
      </w:r>
      <w:r w:rsidR="00B670E3">
        <w:rPr>
          <w:color w:val="000000" w:themeColor="text1"/>
        </w:rPr>
        <w:t xml:space="preserve"> весьма подробно, однако, на мой</w:t>
      </w:r>
      <w:r w:rsidR="00B670E3" w:rsidRPr="002E653B">
        <w:rPr>
          <w:color w:val="000000" w:themeColor="text1"/>
        </w:rPr>
        <w:t xml:space="preserve"> взгляд, существует недостаток в обобщающих (эмпирически и концептуально) трудах</w:t>
      </w:r>
      <w:r w:rsidR="00B670E3">
        <w:rPr>
          <w:color w:val="000000" w:themeColor="text1"/>
        </w:rPr>
        <w:t>. К таковым можно отнести только немногие работы -</w:t>
      </w:r>
      <w:r w:rsidR="00B670E3" w:rsidRPr="002E653B">
        <w:rPr>
          <w:color w:val="000000" w:themeColor="text1"/>
        </w:rPr>
        <w:t xml:space="preserve"> «Неолит Северной Евразии», «История Якутской АССР», «Древняя Якутия…». Формированию </w:t>
      </w:r>
      <w:r w:rsidR="00B670E3" w:rsidRPr="002E653B">
        <w:rPr>
          <w:color w:val="000000" w:themeColor="text1"/>
        </w:rPr>
        <w:lastRenderedPageBreak/>
        <w:t>картины археологических кул</w:t>
      </w:r>
      <w:r w:rsidR="00B670E3">
        <w:rPr>
          <w:color w:val="000000" w:themeColor="text1"/>
        </w:rPr>
        <w:t>ьтур Якутии посвятил свои исследования</w:t>
      </w:r>
      <w:r w:rsidR="00B670E3" w:rsidRPr="002E653B">
        <w:rPr>
          <w:color w:val="000000" w:themeColor="text1"/>
        </w:rPr>
        <w:t xml:space="preserve"> А.П. Окладников. Наиболее широко по охвату </w:t>
      </w:r>
      <w:r w:rsidR="00B670E3">
        <w:rPr>
          <w:color w:val="000000" w:themeColor="text1"/>
        </w:rPr>
        <w:t>и полно по рассмотрению основные аспекты</w:t>
      </w:r>
      <w:r w:rsidR="00B670E3" w:rsidRPr="002E653B">
        <w:rPr>
          <w:color w:val="000000" w:themeColor="text1"/>
        </w:rPr>
        <w:t xml:space="preserve"> </w:t>
      </w:r>
      <w:r w:rsidR="00B670E3">
        <w:rPr>
          <w:color w:val="000000" w:themeColor="text1"/>
        </w:rPr>
        <w:t xml:space="preserve">изучения </w:t>
      </w:r>
      <w:r w:rsidR="00B670E3" w:rsidRPr="002E653B">
        <w:rPr>
          <w:color w:val="000000" w:themeColor="text1"/>
        </w:rPr>
        <w:t>к</w:t>
      </w:r>
      <w:r w:rsidR="00B670E3">
        <w:rPr>
          <w:color w:val="000000" w:themeColor="text1"/>
        </w:rPr>
        <w:t>ультуры</w:t>
      </w:r>
      <w:r w:rsidR="00B670E3" w:rsidRPr="002E653B">
        <w:rPr>
          <w:color w:val="000000" w:themeColor="text1"/>
        </w:rPr>
        <w:t xml:space="preserve"> представлен</w:t>
      </w:r>
      <w:r w:rsidR="00B670E3">
        <w:rPr>
          <w:color w:val="000000" w:themeColor="text1"/>
        </w:rPr>
        <w:t>ы</w:t>
      </w:r>
      <w:r w:rsidR="00B670E3" w:rsidRPr="002E653B">
        <w:rPr>
          <w:color w:val="000000" w:themeColor="text1"/>
        </w:rPr>
        <w:t xml:space="preserve"> в книге «Народы Северо-Востока Сибири»; но поскольку эта работа является этнографической по замыслу, материал в ней подаётся через призму этногенетических процессов, но не археологии как таковой. Вопросы специфики конкретных археологических культур получили неравномерное освещение. Наиболее ранние этапы, относящиеся к неолитическому периоду Северо-Востока Сибири, освещены в работах</w:t>
      </w:r>
      <w:r w:rsidR="00B670E3" w:rsidRPr="00975159">
        <w:rPr>
          <w:color w:val="000000" w:themeColor="text1"/>
        </w:rPr>
        <w:t xml:space="preserve"> </w:t>
      </w:r>
      <w:r w:rsidR="00B670E3" w:rsidRPr="002E653B">
        <w:rPr>
          <w:color w:val="000000" w:themeColor="text1"/>
        </w:rPr>
        <w:t>Н.Н Дикова, С.И. Эверстова</w:t>
      </w:r>
      <w:r w:rsidR="00B670E3">
        <w:rPr>
          <w:color w:val="000000" w:themeColor="text1"/>
        </w:rPr>
        <w:t>,</w:t>
      </w:r>
      <w:r w:rsidR="00B670E3" w:rsidRPr="00975159">
        <w:rPr>
          <w:color w:val="000000" w:themeColor="text1"/>
        </w:rPr>
        <w:t xml:space="preserve"> </w:t>
      </w:r>
      <w:r w:rsidR="00B670E3">
        <w:rPr>
          <w:color w:val="000000" w:themeColor="text1"/>
        </w:rPr>
        <w:t>В.В. Питулько</w:t>
      </w:r>
      <w:r w:rsidR="00B670E3" w:rsidRPr="002E653B">
        <w:rPr>
          <w:color w:val="000000" w:themeColor="text1"/>
        </w:rPr>
        <w:t xml:space="preserve"> </w:t>
      </w:r>
      <w:r w:rsidR="00B670E3">
        <w:rPr>
          <w:color w:val="000000" w:themeColor="text1"/>
        </w:rPr>
        <w:t>и ряда других исследователей.</w:t>
      </w:r>
      <w:r w:rsidR="00B670E3" w:rsidRPr="002E653B">
        <w:rPr>
          <w:color w:val="000000" w:themeColor="text1"/>
        </w:rPr>
        <w:t xml:space="preserve"> </w:t>
      </w:r>
      <w:r w:rsidR="00B670E3">
        <w:rPr>
          <w:color w:val="000000" w:themeColor="text1"/>
        </w:rPr>
        <w:t>Значительное внимание уделено ю</w:t>
      </w:r>
      <w:r w:rsidR="00B670E3" w:rsidRPr="002E653B">
        <w:rPr>
          <w:color w:val="000000" w:themeColor="text1"/>
        </w:rPr>
        <w:t xml:space="preserve">кагирской проблеме, однако вопросы о соотношении археологического материала с этническими группами остается нерешенным [Крейнович Гурвич, Симченко; Кирьяк; </w:t>
      </w:r>
      <w:r w:rsidR="00B670E3">
        <w:rPr>
          <w:color w:val="000000" w:themeColor="text1"/>
        </w:rPr>
        <w:t xml:space="preserve">Иохельсон; Степанов]. </w:t>
      </w:r>
      <w:r w:rsidR="00B670E3" w:rsidRPr="002E653B">
        <w:rPr>
          <w:color w:val="000000" w:themeColor="text1"/>
        </w:rPr>
        <w:t xml:space="preserve">История и </w:t>
      </w:r>
      <w:r w:rsidR="00B670E3">
        <w:rPr>
          <w:color w:val="000000" w:themeColor="text1"/>
        </w:rPr>
        <w:t>развитие</w:t>
      </w:r>
      <w:r w:rsidR="00B670E3" w:rsidRPr="002E653B">
        <w:rPr>
          <w:color w:val="000000" w:themeColor="text1"/>
        </w:rPr>
        <w:t xml:space="preserve"> древнечукотских</w:t>
      </w:r>
      <w:r w:rsidR="00B670E3">
        <w:rPr>
          <w:color w:val="000000" w:themeColor="text1"/>
        </w:rPr>
        <w:t xml:space="preserve"> культурных</w:t>
      </w:r>
      <w:r w:rsidR="00B670E3" w:rsidRPr="002E653B">
        <w:rPr>
          <w:color w:val="000000" w:themeColor="text1"/>
        </w:rPr>
        <w:t xml:space="preserve"> элементов рассмотрена в работах В.Г. Богораза, обобщающем труде «История и культура чукчей…»</w:t>
      </w:r>
      <w:r w:rsidR="00233371">
        <w:rPr>
          <w:color w:val="000000" w:themeColor="text1"/>
        </w:rPr>
        <w:t xml:space="preserve"> </w:t>
      </w:r>
      <w:r w:rsidR="00B670E3" w:rsidRPr="002E653B">
        <w:rPr>
          <w:color w:val="000000" w:themeColor="text1"/>
        </w:rPr>
        <w:t xml:space="preserve">и в ряде иных работ. </w:t>
      </w:r>
    </w:p>
    <w:p w:rsidR="00B670E3" w:rsidRDefault="00357B4E" w:rsidP="00B670E3">
      <w:pPr>
        <w:spacing w:line="276" w:lineRule="auto"/>
        <w:jc w:val="both"/>
      </w:pPr>
      <w:r>
        <w:tab/>
      </w:r>
      <w:r w:rsidR="00B670E3">
        <w:t xml:space="preserve">Пространство присутствовало в моих работах и на бакалавриате, и особенно в магистратуре, но это было другое пространство, не то, которым я буду заниматься в рамках текущего диссертационного исследования. В бакалаврской работе оно было задавлено, забыто и совсем не акцентировано, как будто его и не было, а существовали лишь абстрактные группы в абстрактной среде; в магистерской диссертации пространство было рассмотрено преимущественно через функциональную локализацию, выраженную концепцией хозяйственно-культурных типов. </w:t>
      </w:r>
    </w:p>
    <w:p w:rsidR="00B670E3" w:rsidRDefault="00B670E3" w:rsidP="00780989">
      <w:pPr>
        <w:spacing w:line="276" w:lineRule="auto"/>
        <w:ind w:firstLine="708"/>
        <w:jc w:val="both"/>
      </w:pPr>
      <w:r>
        <w:t xml:space="preserve">В настоящем диссертационном исследовании мне бы хотелось совершить более радикальный переход – к рассмотрению пространственных параметров существования населения Северной Якутии; </w:t>
      </w:r>
      <w:r w:rsidR="00DC70CE">
        <w:t xml:space="preserve">не пространства как вместилища, некоего мешка, в который набросаны различные элементы и связи, а в качестве явления, возникающего в результате деятельности субъектов и одновременно имеющего обратную связь с этими субъектами, что выражается в необходимости адаптироваться к </w:t>
      </w:r>
      <w:r w:rsidR="001A5ED7">
        <w:t>условиям существования</w:t>
      </w:r>
      <w:r>
        <w:t xml:space="preserve">. Пространство представляется нам объемным, одновременно абстрактным и конкретным явлением, связанным с возможностью существования не только человеческих коллективов, но и жизни вообще. На мой взгляд, изучение пространства (в его разных модальностях) даёт возможность приблизиться к реализации т.н. «междисциплинарного» подхода, поскольку пространство, будучи, с одной стороны, наиболее общей категорией, «позволяет» исследовать себя с разных научно-философских позиций (если говорить о науках социо-гуманитарного спектра, то это: феноменологический, семиотический, онтологический и др. подходы). В рамках данного подхода возникает важное противоречие: пространственный подход деантропоморфизирует объект изучения, поскольку его организуют не только люди, но и звери, вещи, отношения и пр., но в то же время постулирование перечисленного мною выше исходит от меня, то есть именно от человеческого субъекта. </w:t>
      </w:r>
    </w:p>
    <w:p w:rsidR="00B670E3" w:rsidRDefault="00357B4E" w:rsidP="00B670E3">
      <w:pPr>
        <w:spacing w:line="276" w:lineRule="auto"/>
        <w:jc w:val="both"/>
      </w:pPr>
      <w:r>
        <w:tab/>
      </w:r>
      <w:r w:rsidR="00B670E3">
        <w:t xml:space="preserve">Безусловно, исследование пространства неотделимо от изучения времени, темпоральных характеристик существования человека, которые на данном этапе понимаются нами как различные модальности последовательностей (повторения, объединения, трансформации, замещения) и единовременностей.  </w:t>
      </w:r>
    </w:p>
    <w:p w:rsidR="00B670E3" w:rsidRDefault="00357B4E" w:rsidP="00B670E3">
      <w:pPr>
        <w:spacing w:line="276" w:lineRule="auto"/>
        <w:jc w:val="both"/>
      </w:pPr>
      <w:r>
        <w:tab/>
      </w:r>
      <w:r w:rsidR="00B670E3">
        <w:t xml:space="preserve">Вопросы исследования пространства и времени в отечественной и зарубежной этнографической, антропологической и социологической традициях имеют большую историю (историографию) и разностороннюю проработку. Среди отечественных </w:t>
      </w:r>
      <w:r w:rsidR="00B670E3">
        <w:lastRenderedPageBreak/>
        <w:t>исследователей хотелось бы отметить А.Я. Гуревича, В.Н. Топорова, В</w:t>
      </w:r>
      <w:r w:rsidR="001A5ED7">
        <w:t>яч. Вс. Иванова, А.К. Байбурина</w:t>
      </w:r>
      <w:r w:rsidR="00B670E3">
        <w:t>, Н.Л. Жуковскую,  В.А. Тишкова, В.А. Дмитриева и др.</w:t>
      </w:r>
    </w:p>
    <w:p w:rsidR="00B670E3" w:rsidRDefault="00357B4E" w:rsidP="00B670E3">
      <w:pPr>
        <w:spacing w:line="276" w:lineRule="auto"/>
        <w:jc w:val="both"/>
      </w:pPr>
      <w:r>
        <w:tab/>
      </w:r>
      <w:r w:rsidR="00B670E3">
        <w:t xml:space="preserve">Зарубежную традицию можно разделить по направлениям, поскольку комплексность изучаемого явления предполагает его разностороннее формирование. Этнографо-антропологическое рассмотрение исследуемых вопросов характерно для работ А. Леруа-Гурана, Э. Лича, К. Леви-Стросса, К. Гирца, Э. Эванса-Причарда, Тима Ингольда, Шарля Степанова, и др.; рассмотрением и концептуализацией пространства и времени с философских позиций применительно к обществу занимались М. Хайдеггер, Г. Башляр, А. Лефевр, Б. Латур, Ж. Бодрийяр; антропологическую проблему времени разрабатывал А. Гелл. Нужно отметить  значительный вклад в развитие темы человека и пространства, сделанный гуманитарной географией в лице многочисленных исследователей, среди которых назовём </w:t>
      </w:r>
      <w:r w:rsidR="00072291">
        <w:t>И-Фу Туаня</w:t>
      </w:r>
      <w:r w:rsidR="00B670E3" w:rsidRPr="008D61F5">
        <w:t xml:space="preserve">, </w:t>
      </w:r>
      <w:r w:rsidR="00B670E3">
        <w:t>Д. Харви, Дорин Мэсси; социологический подход характерен для А. Лефевра, П. Бурдье</w:t>
      </w:r>
      <w:r w:rsidR="00B670E3" w:rsidRPr="008D61F5">
        <w:t xml:space="preserve"> </w:t>
      </w:r>
      <w:r w:rsidR="00B670E3">
        <w:t>и др.</w:t>
      </w:r>
    </w:p>
    <w:p w:rsidR="00B670E3" w:rsidRDefault="00B670E3" w:rsidP="00B670E3">
      <w:pPr>
        <w:spacing w:line="276" w:lineRule="auto"/>
        <w:jc w:val="both"/>
      </w:pPr>
      <w:r>
        <w:t xml:space="preserve">      В своей работе мне бы хотелось сосредоточиться на трёх основных тематических блоках. Во-первых, это изучение формирования социально-культурной среды региона (что планируется сделать с привлечением предыдущих материалов автора), представленной сочетанием кочевых и оседлых, государственных и догосударственных, письменных и бесписьменных, разных по хозяйственной специфике способов существования социальных групп на современном этапе и в ретроспективе. Основное внимание планируется сосредоточить на Аллаиховском и Нежнеколымском улусах с учётом актуальных данных по соседним районам. В контексте этого же блока планируется раздел, в котором будет рассмотрен аспект выделения и анализа  пространств различного типа, формировавшихся в ходе исторического процесса: физическое/социальное, публичное/частное и др. </w:t>
      </w:r>
    </w:p>
    <w:p w:rsidR="00B670E3" w:rsidRDefault="00357B4E" w:rsidP="00B670E3">
      <w:pPr>
        <w:spacing w:line="276" w:lineRule="auto"/>
        <w:jc w:val="both"/>
      </w:pPr>
      <w:r>
        <w:tab/>
      </w:r>
      <w:r w:rsidR="00B670E3">
        <w:t xml:space="preserve">Второй блок, предварительно названный «практика пространства» будет посвящён феноменологическим аспектам существования групп людей в пространстве Северной Якутии. Планируется сосредоточиться на элементарных аспектах, разбить сложные процессы до составных элементов и проследить, как из простого и ограниченного набора действий, формируется сложная деятельность; каким образом проявляются такие </w:t>
      </w:r>
      <w:r w:rsidR="00233371">
        <w:t>параметры организации пространства,</w:t>
      </w:r>
      <w:r w:rsidR="00B670E3">
        <w:t xml:space="preserve"> как локализация, перемещение (движение), преобразования и соединения. В данном случае неотъемлемым </w:t>
      </w:r>
      <w:r w:rsidR="00233371">
        <w:t>предметом</w:t>
      </w:r>
      <w:r w:rsidR="00B670E3">
        <w:t xml:space="preserve"> изучения является время, которое связано с организацией пространства и последовательностью действий.</w:t>
      </w:r>
      <w:r w:rsidR="001A5ED7">
        <w:t xml:space="preserve"> При элементарном анализе возникает противоречие, связанное с противопост</w:t>
      </w:r>
      <w:r w:rsidR="00297AEC">
        <w:t xml:space="preserve">авлением деятельности как длительного и завершённого процесса </w:t>
      </w:r>
      <w:r w:rsidR="00AE38B5">
        <w:t>(</w:t>
      </w:r>
      <w:r w:rsidR="00233371">
        <w:t xml:space="preserve">например, </w:t>
      </w:r>
      <w:r w:rsidR="00297AEC">
        <w:t>изготовление ножа)</w:t>
      </w:r>
      <w:r w:rsidR="001A5ED7">
        <w:t xml:space="preserve"> и его составляюще</w:t>
      </w:r>
      <w:r w:rsidR="00AE38B5">
        <w:t>й части</w:t>
      </w:r>
      <w:r w:rsidR="00297AEC">
        <w:t xml:space="preserve"> (</w:t>
      </w:r>
      <w:r w:rsidR="00233371">
        <w:t xml:space="preserve">например, </w:t>
      </w:r>
      <w:r w:rsidR="00297AEC">
        <w:t>ударом)</w:t>
      </w:r>
      <w:r w:rsidR="001A5ED7">
        <w:t xml:space="preserve"> – потому что действие не равняется сумме</w:t>
      </w:r>
      <w:r w:rsidR="00297AEC">
        <w:t xml:space="preserve"> частей</w:t>
      </w:r>
      <w:r w:rsidR="001A5ED7">
        <w:t>, оно вбирает в себя целеполагание или культурный, механический автоматизм, оно зачастую связано с другими действиями, целями, желаниями и т.п.</w:t>
      </w:r>
      <w:r w:rsidR="00297AEC">
        <w:t xml:space="preserve"> Однако, на наш взгляд, поиск базовых элементов преобразования пространства, перемещения и локализации позволяет выйти на уровень качественного изучения взаимодействия не только различных этнокультурных сообществ, но и человека с жи</w:t>
      </w:r>
      <w:r w:rsidR="00153A1C">
        <w:t>вотными и окружающим его физическим</w:t>
      </w:r>
      <w:r w:rsidR="00297AEC">
        <w:t xml:space="preserve"> пространством. Указанное выше противоречие, как нам кажется, снимается тем, что в исследовании мы будем отталкиваться как раз от фиксируемых фактов деятельности и производить их анализ.  </w:t>
      </w:r>
      <w:r w:rsidR="00AE38B5">
        <w:t xml:space="preserve"> </w:t>
      </w:r>
      <w:r w:rsidR="001A5ED7">
        <w:t xml:space="preserve">   </w:t>
      </w:r>
      <w:r w:rsidR="00072291">
        <w:t xml:space="preserve"> </w:t>
      </w:r>
      <w:r w:rsidR="00B670E3">
        <w:t xml:space="preserve"> </w:t>
      </w:r>
    </w:p>
    <w:p w:rsidR="00153A1C" w:rsidRDefault="00357B4E" w:rsidP="00B670E3">
      <w:pPr>
        <w:spacing w:line="276" w:lineRule="auto"/>
        <w:jc w:val="both"/>
      </w:pPr>
      <w:r>
        <w:tab/>
      </w:r>
      <w:r w:rsidR="00B670E3">
        <w:t xml:space="preserve">Третий, заключительный блок, «когнитивные аспекты формирования и освоения пространства» направлен на реализацию эмного этнографического подхода, и будет базироваться преимущественно на полевых материалах, в частности, интервью. Будут </w:t>
      </w:r>
      <w:r w:rsidR="00B670E3">
        <w:lastRenderedPageBreak/>
        <w:t>рассмотрены особенности осмысления и переживания</w:t>
      </w:r>
      <w:r w:rsidR="00072291">
        <w:t xml:space="preserve"> жителями изучаемого региона</w:t>
      </w:r>
      <w:r w:rsidR="00B670E3">
        <w:t xml:space="preserve"> того, </w:t>
      </w:r>
      <w:r w:rsidR="00072291">
        <w:t>чем является пространство</w:t>
      </w:r>
      <w:r w:rsidR="00B670E3">
        <w:t>,</w:t>
      </w:r>
      <w:r w:rsidR="00072291">
        <w:t xml:space="preserve"> </w:t>
      </w:r>
      <w:r w:rsidR="00B670E3">
        <w:t>через артикулирование/неартикулирование, интенциональный/неинтенциональный аспекты нахождения в пространстве, действий по его осмыслению и выстраиванию (пространство и язык, ориентация в пространстве, масштабирование, виртуальные пространства, роль объектов материальной культуры в осмыслении пространства).</w:t>
      </w:r>
      <w:r w:rsidR="00072291">
        <w:t xml:space="preserve"> Каким образом возможны/невозможны определённые пространственные практики, с чем это связано, как интерпретируется местными жителями. Также планируется исследовать вопрос о том, как образ жизни (хозяйственные, профессиональные занятия) и половозрастные характеристики влияют на осмысление, переживание пространства и деятельность в нём. </w:t>
      </w:r>
    </w:p>
    <w:p w:rsidR="00B670E3" w:rsidRDefault="00357B4E" w:rsidP="00B670E3">
      <w:pPr>
        <w:spacing w:line="276" w:lineRule="auto"/>
        <w:jc w:val="both"/>
      </w:pPr>
      <w:r>
        <w:tab/>
      </w:r>
      <w:r w:rsidR="00153A1C">
        <w:t>Диссертационное исследование будет посвящено вопросам формирования пространства в результате деятельности людей, представителей разных этнокультурных групп. Основную проблему, которая нас интересует, можно сформулировать так: элементы и техники формирования и преобразования пространства</w:t>
      </w:r>
      <w:r w:rsidR="00233371" w:rsidRPr="00233371">
        <w:t xml:space="preserve"> </w:t>
      </w:r>
      <w:r w:rsidR="00233371">
        <w:t>в условиях этнокультурного взаимодействия</w:t>
      </w:r>
      <w:r w:rsidR="00153A1C">
        <w:t>. Поскольку внимание сосредоточено в первую очередь на деталях, логике производства деятельности и</w:t>
      </w:r>
      <w:r w:rsidR="00233371">
        <w:t xml:space="preserve"> пространства, то такие явления</w:t>
      </w:r>
      <w:r w:rsidR="00153A1C">
        <w:t xml:space="preserve"> как</w:t>
      </w:r>
      <w:r w:rsidR="00233371">
        <w:t xml:space="preserve"> государство, политика и пр. будут рассматриваться лишь в той мере, в какой они влияют на исследуемые вопросы. </w:t>
      </w:r>
      <w:r w:rsidR="00153A1C">
        <w:t xml:space="preserve"> </w:t>
      </w:r>
      <w:r w:rsidR="00072291">
        <w:t xml:space="preserve">  </w:t>
      </w:r>
    </w:p>
    <w:p w:rsidR="00153A1C" w:rsidRDefault="00153A1C" w:rsidP="00B670E3">
      <w:pPr>
        <w:spacing w:line="276" w:lineRule="auto"/>
        <w:jc w:val="both"/>
      </w:pPr>
    </w:p>
    <w:p w:rsidR="00E47022" w:rsidRDefault="00353EF9" w:rsidP="00CE3375">
      <w:pPr>
        <w:jc w:val="both"/>
      </w:pPr>
      <w:r w:rsidRPr="00353EF9">
        <w:rPr>
          <w:b/>
        </w:rPr>
        <w:t>Литература</w:t>
      </w:r>
      <w:r>
        <w:t>:</w:t>
      </w:r>
    </w:p>
    <w:p w:rsidR="00221D9A" w:rsidRPr="00146ABC" w:rsidRDefault="00221D9A" w:rsidP="00146ABC">
      <w:pPr>
        <w:ind w:left="-567" w:firstLine="20"/>
        <w:jc w:val="both"/>
      </w:pPr>
    </w:p>
    <w:p w:rsidR="007062B7" w:rsidRPr="007062B7" w:rsidRDefault="007062B7" w:rsidP="007062B7">
      <w:pPr>
        <w:pStyle w:val="a7"/>
        <w:spacing w:line="276" w:lineRule="auto"/>
        <w:ind w:left="426" w:right="57" w:hanging="426"/>
        <w:jc w:val="both"/>
        <w:rPr>
          <w:color w:val="000000" w:themeColor="text1"/>
          <w:sz w:val="24"/>
          <w:szCs w:val="24"/>
        </w:rPr>
      </w:pPr>
      <w:r w:rsidRPr="007062B7">
        <w:rPr>
          <w:color w:val="000000" w:themeColor="text1"/>
          <w:sz w:val="24"/>
          <w:szCs w:val="24"/>
        </w:rPr>
        <w:t>Аргентов А. И. Путевые заметки священника - миссионера в приполярной местности / Записки Сибирского отделения Императорского Русского географического общества. СПб., 1857, кн. 4.</w:t>
      </w:r>
    </w:p>
    <w:p w:rsidR="007062B7" w:rsidRPr="007062B7" w:rsidRDefault="007062B7" w:rsidP="007062B7">
      <w:pPr>
        <w:pStyle w:val="a3"/>
        <w:tabs>
          <w:tab w:val="left" w:pos="760"/>
        </w:tabs>
        <w:spacing w:line="276" w:lineRule="auto"/>
        <w:ind w:left="426" w:right="57" w:hanging="426"/>
        <w:jc w:val="both"/>
        <w:rPr>
          <w:b w:val="0"/>
        </w:rPr>
      </w:pPr>
      <w:r w:rsidRPr="007062B7">
        <w:rPr>
          <w:b w:val="0"/>
          <w:caps w:val="0"/>
        </w:rPr>
        <w:t>Байбурин А.К. Жилище в обрядах и представлениях восточных славян / А.К. Байбурин. Л.: Наука, 1983.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>Башляр Г. Поэтика пространства / Г. Башляр // Избранное: Поэтика пространства. - М.: Российская политическая энциклопедия, 2004.</w:t>
      </w:r>
    </w:p>
    <w:p w:rsidR="007062B7" w:rsidRPr="007062B7" w:rsidRDefault="007062B7" w:rsidP="007062B7">
      <w:pPr>
        <w:pStyle w:val="a7"/>
        <w:spacing w:line="276" w:lineRule="auto"/>
        <w:ind w:left="426" w:right="57" w:hanging="426"/>
        <w:jc w:val="both"/>
        <w:rPr>
          <w:color w:val="000000" w:themeColor="text1"/>
          <w:sz w:val="24"/>
          <w:szCs w:val="24"/>
        </w:rPr>
      </w:pPr>
      <w:r w:rsidRPr="007062B7">
        <w:rPr>
          <w:color w:val="000000" w:themeColor="text1"/>
          <w:sz w:val="24"/>
          <w:szCs w:val="24"/>
        </w:rPr>
        <w:t>Биркенгоф А. Л. Потомки землепроходцев. Воспоминания - очерки о русских поречанах низовьев реки Индигирки. - М. : Мысль, 1972.</w:t>
      </w:r>
    </w:p>
    <w:p w:rsidR="007062B7" w:rsidRPr="007062B7" w:rsidRDefault="007062B7" w:rsidP="007062B7">
      <w:pPr>
        <w:pStyle w:val="a7"/>
        <w:spacing w:line="276" w:lineRule="auto"/>
        <w:ind w:left="426" w:right="57" w:hanging="426"/>
        <w:jc w:val="both"/>
        <w:rPr>
          <w:color w:val="000000" w:themeColor="text1"/>
          <w:sz w:val="24"/>
          <w:szCs w:val="24"/>
        </w:rPr>
      </w:pPr>
      <w:r w:rsidRPr="007062B7">
        <w:rPr>
          <w:color w:val="000000" w:themeColor="text1"/>
          <w:sz w:val="24"/>
          <w:szCs w:val="24"/>
        </w:rPr>
        <w:t>Богораз В. Г. Русские на реке Колыме // Жизнь. 1889. № 6.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62B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Богораз В. Г.</w:t>
      </w:r>
      <w:r w:rsidRPr="0070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</w:t>
      </w:r>
      <w:hyperlink r:id="rId7" w:history="1">
        <w:r w:rsidRPr="007062B7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Чукчи</w:t>
        </w:r>
      </w:hyperlink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0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Т. Часть 1. Социальная организация. </w:t>
      </w: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Л.</w:t>
      </w:r>
      <w:r w:rsidRPr="00706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1934.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>Бодрийяр Ж. Система вещей. М., 2001.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Боякова С. И. Освоение Арктики и народы Северо-Востока Азии (</w:t>
      </w:r>
      <w:r w:rsidRPr="007062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– 1917 г.). Новосибирск, 2001.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Боякова С.И. Русские старожилы: культура и ландшафт // Арктика и Север, 2012. № 9.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>Бурдье П. Социология социального пространства. СПб., 2017.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>Василевич Г. М. Эвенки. Историко-этнографические очерки (</w:t>
      </w:r>
      <w:r w:rsidRPr="007062B7">
        <w:rPr>
          <w:lang w:val="en-US"/>
        </w:rPr>
        <w:t>XVIII</w:t>
      </w:r>
      <w:r w:rsidRPr="007062B7">
        <w:t xml:space="preserve"> – начало </w:t>
      </w:r>
      <w:r w:rsidRPr="007062B7">
        <w:rPr>
          <w:lang w:val="en-US"/>
        </w:rPr>
        <w:t>XX</w:t>
      </w:r>
      <w:r w:rsidRPr="007062B7">
        <w:t xml:space="preserve"> в.). Л., 1969. 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Вахтин Н. Б., Головко Е. В., Швайтцер П. Русские старожилы Сибири: Социальные и символические аспекты самосознания. - М. : Новое издательство, 2004.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Головнев А.В. Антропология движения. Екатеринбург, 2009.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Гондатти Н. Л. Записки императорского Русского географического общества. Т. 3. Вып. 1. Хабаровск, 1897.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Гурвич И.С., Симченко Ю.Б. Этногенез юкагиров // Этногенез народов Севера. М., 1980.</w:t>
      </w:r>
    </w:p>
    <w:p w:rsidR="007062B7" w:rsidRPr="007062B7" w:rsidRDefault="007062B7" w:rsidP="007062B7">
      <w:pPr>
        <w:pStyle w:val="a3"/>
        <w:tabs>
          <w:tab w:val="left" w:pos="-709"/>
        </w:tabs>
        <w:spacing w:line="276" w:lineRule="auto"/>
        <w:ind w:left="426" w:right="57" w:hanging="426"/>
        <w:jc w:val="both"/>
        <w:rPr>
          <w:b w:val="0"/>
        </w:rPr>
      </w:pPr>
      <w:r w:rsidRPr="007062B7">
        <w:rPr>
          <w:b w:val="0"/>
          <w:caps w:val="0"/>
        </w:rPr>
        <w:lastRenderedPageBreak/>
        <w:t>Гуревич А.Я. Проблемы средневековой народной культуры / А.Я. Гуревич. М.: Искусство, 1981.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Диков Н.Н. Древние культуры Северо-Восточной Азии // Азия на стыке с Америкой в древности. М., 1979.</w:t>
      </w:r>
    </w:p>
    <w:p w:rsidR="007062B7" w:rsidRPr="007062B7" w:rsidRDefault="007062B7" w:rsidP="007062B7">
      <w:pPr>
        <w:pStyle w:val="a3"/>
        <w:tabs>
          <w:tab w:val="left" w:pos="760"/>
        </w:tabs>
        <w:spacing w:line="276" w:lineRule="auto"/>
        <w:ind w:left="426" w:right="57" w:hanging="426"/>
        <w:jc w:val="both"/>
        <w:rPr>
          <w:b w:val="0"/>
        </w:rPr>
      </w:pPr>
      <w:r w:rsidRPr="007062B7">
        <w:rPr>
          <w:b w:val="0"/>
          <w:caps w:val="0"/>
        </w:rPr>
        <w:t>Дмитриев В.А. Пространственно-временное поведение в традиционной культуре народов Северного Кавказа: дис. д-р ист. наук: 07.00.07. 2010.</w:t>
      </w:r>
    </w:p>
    <w:p w:rsidR="007062B7" w:rsidRPr="007062B7" w:rsidRDefault="007062B7" w:rsidP="007062B7">
      <w:pPr>
        <w:pStyle w:val="a3"/>
        <w:tabs>
          <w:tab w:val="left" w:pos="760"/>
        </w:tabs>
        <w:spacing w:line="276" w:lineRule="auto"/>
        <w:ind w:left="426" w:right="57" w:hanging="426"/>
        <w:jc w:val="both"/>
        <w:rPr>
          <w:b w:val="0"/>
        </w:rPr>
      </w:pPr>
      <w:r w:rsidRPr="007062B7">
        <w:rPr>
          <w:b w:val="0"/>
          <w:caps w:val="0"/>
        </w:rPr>
        <w:t xml:space="preserve">Жуковская </w:t>
      </w:r>
      <w:r w:rsidRPr="007062B7">
        <w:rPr>
          <w:b w:val="0"/>
          <w:caps w:val="0"/>
          <w:lang w:eastAsia="en-US"/>
        </w:rPr>
        <w:t xml:space="preserve">Н.Л. </w:t>
      </w:r>
      <w:r w:rsidRPr="007062B7">
        <w:rPr>
          <w:b w:val="0"/>
          <w:caps w:val="0"/>
        </w:rPr>
        <w:t>Пространство и время в мировоззрении монголов / Н.Л. Жуковская // Мифы, культы, обряды народов зарубежной Азии. / отв. ред. Н.Л. Жуковская. М.: Наука, 1986.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Зензинов В.М. Старинные люди у холодного океана. Якутск: Якутский край. 2001</w:t>
      </w:r>
    </w:p>
    <w:p w:rsidR="007062B7" w:rsidRPr="007062B7" w:rsidRDefault="007062B7" w:rsidP="007062B7">
      <w:pPr>
        <w:pStyle w:val="a3"/>
        <w:tabs>
          <w:tab w:val="left" w:pos="750"/>
        </w:tabs>
        <w:spacing w:line="276" w:lineRule="auto"/>
        <w:ind w:left="426" w:right="57" w:hanging="426"/>
        <w:jc w:val="both"/>
        <w:rPr>
          <w:b w:val="0"/>
        </w:rPr>
      </w:pPr>
      <w:r w:rsidRPr="007062B7">
        <w:rPr>
          <w:b w:val="0"/>
          <w:caps w:val="0"/>
        </w:rPr>
        <w:t xml:space="preserve">Иванов В.В. Роль двоичных противоположностей для мифопоэтического подхода ко времени /В.В. Иванов // Проблемы ритма, художественного времени и пространства в литературе. </w:t>
      </w:r>
      <w:r w:rsidRPr="007062B7">
        <w:rPr>
          <w:b w:val="0"/>
          <w:caps w:val="0"/>
          <w:lang w:eastAsia="de-DE"/>
        </w:rPr>
        <w:t>Л.</w:t>
      </w:r>
      <w:r w:rsidRPr="007062B7">
        <w:rPr>
          <w:b w:val="0"/>
          <w:caps w:val="0"/>
          <w:lang w:val="de-DE" w:eastAsia="de-DE"/>
        </w:rPr>
        <w:t xml:space="preserve">: </w:t>
      </w:r>
      <w:r w:rsidRPr="007062B7">
        <w:rPr>
          <w:b w:val="0"/>
          <w:caps w:val="0"/>
        </w:rPr>
        <w:t>Наука, 1970.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>Иохельсон В.И. Юкагаиры и юкагиризированные тунгусы / В.И. Иохельсон; пер. с англ. В.Х. Иванова; Институт проблем малочисленных народов Севера. Новосибирск, 2004.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Иохельсон В.И. Юкагиры и юкагиризированные тунгусы. Новосибирск, 2005.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История и культура чукчей: Историко-этнографические очерки. Л., 1987.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История Якутской АССР. М.; Л., 1955. Т.1.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Каменецкая Р. В. Русские старожилы в низовьях р. Индигирки (Этнографический очерк) // Фольклор Русского Устья. Отв. ред С. И. Лебедев, И. А. Мещерский. Л. : Наука, 1986.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Кирьяк М.А. Древнее искусство Севера Дальнего Востока как исторический источник: Каменный век. Магадан, 2003.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Крейнович Е.А. Юкагирский язык М.; Л., 1958.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Кротов В. А. Земледелие в бассейне Колымы. - М. ; Иркутск, 1932.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Кротов. М. В просторах Индигирки. - Якутск, 1934.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 xml:space="preserve">Латур Б.. Пересборка социального: введение в акторно-сетевую теорию. М., 2014. 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>Лефевр А., Производство пространства. М., 2015.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>Лич Эдмунд. Культура и коммуникация: Логика взаимосвязи символов / Э Лич. - М.: Издательская фирма «Восточная литература РАН», 2001.</w:t>
      </w:r>
    </w:p>
    <w:p w:rsidR="007062B7" w:rsidRPr="007062B7" w:rsidRDefault="007062B7" w:rsidP="007062B7">
      <w:pPr>
        <w:pStyle w:val="aa"/>
        <w:spacing w:after="0"/>
        <w:ind w:left="426" w:right="5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2B7">
        <w:rPr>
          <w:rFonts w:ascii="Times New Roman" w:hAnsi="Times New Roman" w:cs="Times New Roman"/>
          <w:color w:val="000000" w:themeColor="text1"/>
          <w:sz w:val="24"/>
          <w:szCs w:val="24"/>
        </w:rPr>
        <w:t>Народы Северо-Востока Сибири // отв. ред. Е.П. Батьянова, В.А. Тураев ; Ин-т этнологии и антропологии им. Н.Н. Миклухо-Маклая РАН ; Ин-т истории, археологии и этнографии народов Дальнего Востока ДВО РАН. - М. : Наука, 2010.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  <w:rPr>
          <w:color w:val="000000" w:themeColor="text1"/>
        </w:rPr>
      </w:pPr>
      <w:r w:rsidRPr="007062B7">
        <w:rPr>
          <w:color w:val="000000" w:themeColor="text1"/>
        </w:rPr>
        <w:t>Серошевский В.Л. Якуты. Опыт этнографического исследования. М., 1993.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 xml:space="preserve">Симченко Ю. Б. Культура охотников на оленей Северной Евразии. М., 1976. </w:t>
      </w:r>
    </w:p>
    <w:p w:rsidR="007062B7" w:rsidRPr="007062B7" w:rsidRDefault="007062B7" w:rsidP="007062B7">
      <w:pPr>
        <w:pStyle w:val="a3"/>
        <w:tabs>
          <w:tab w:val="left" w:pos="760"/>
        </w:tabs>
        <w:spacing w:line="276" w:lineRule="auto"/>
        <w:ind w:left="426" w:right="57" w:hanging="426"/>
        <w:jc w:val="both"/>
        <w:rPr>
          <w:b w:val="0"/>
        </w:rPr>
      </w:pPr>
      <w:r w:rsidRPr="007062B7">
        <w:rPr>
          <w:b w:val="0"/>
          <w:caps w:val="0"/>
        </w:rPr>
        <w:t>Тишков В.А. Реквием по этносу: исследования по социально-культурной антропологии. / В.А. Тишков. М.: Наука, 2003.</w:t>
      </w:r>
    </w:p>
    <w:p w:rsidR="007062B7" w:rsidRPr="007062B7" w:rsidRDefault="007062B7" w:rsidP="007062B7">
      <w:pPr>
        <w:pStyle w:val="a3"/>
        <w:tabs>
          <w:tab w:val="left" w:pos="750"/>
        </w:tabs>
        <w:spacing w:line="276" w:lineRule="auto"/>
        <w:ind w:left="426" w:right="57" w:hanging="426"/>
        <w:jc w:val="both"/>
        <w:rPr>
          <w:b w:val="0"/>
        </w:rPr>
      </w:pPr>
      <w:r w:rsidRPr="007062B7">
        <w:rPr>
          <w:b w:val="0"/>
          <w:caps w:val="0"/>
        </w:rPr>
        <w:t>Топоров В.Н. Первобытные представления о мире (общий взгляд) / В.Н. Топоров // Очерки истории естественнонаучных знаний в древности. / отв. ред. Шамин А.Н. М.: Наука, 1982.</w:t>
      </w:r>
    </w:p>
    <w:p w:rsidR="007062B7" w:rsidRPr="007062B7" w:rsidRDefault="007062B7" w:rsidP="007062B7">
      <w:pPr>
        <w:spacing w:line="276" w:lineRule="auto"/>
        <w:ind w:left="426" w:right="57" w:hanging="426"/>
        <w:jc w:val="both"/>
      </w:pPr>
      <w:r w:rsidRPr="007062B7">
        <w:t>Хайдеггер М. Бытие и время. Харьков, 2003.</w:t>
      </w:r>
    </w:p>
    <w:p w:rsidR="007062B7" w:rsidRPr="007062B7" w:rsidRDefault="007062B7" w:rsidP="007062B7">
      <w:pPr>
        <w:pStyle w:val="a3"/>
        <w:tabs>
          <w:tab w:val="left" w:pos="740"/>
        </w:tabs>
        <w:spacing w:line="276" w:lineRule="auto"/>
        <w:ind w:left="426" w:right="57" w:hanging="426"/>
        <w:jc w:val="both"/>
        <w:rPr>
          <w:b w:val="0"/>
        </w:rPr>
      </w:pPr>
      <w:r w:rsidRPr="007062B7">
        <w:rPr>
          <w:b w:val="0"/>
          <w:caps w:val="0"/>
        </w:rPr>
        <w:t>Эванс-Причард Э.Э. Нуэры / Э.Э. Эванс-Причард. М.: Наука, 1985.</w:t>
      </w:r>
    </w:p>
    <w:p w:rsidR="00146ABC" w:rsidRPr="007062B7" w:rsidRDefault="00146ABC" w:rsidP="007062B7">
      <w:pPr>
        <w:spacing w:line="276" w:lineRule="auto"/>
        <w:ind w:left="426" w:right="57" w:hanging="426"/>
        <w:jc w:val="both"/>
        <w:rPr>
          <w:lang w:val="en-US"/>
        </w:rPr>
      </w:pPr>
      <w:r w:rsidRPr="007062B7">
        <w:rPr>
          <w:lang w:val="en-US"/>
        </w:rPr>
        <w:t>Gell A. (1992). The anthropology of Time. Cultural Cinstructions of Temporal Maps and Images. Oxford.</w:t>
      </w:r>
    </w:p>
    <w:p w:rsidR="00146ABC" w:rsidRPr="007062B7" w:rsidRDefault="00146ABC" w:rsidP="007062B7">
      <w:pPr>
        <w:spacing w:line="276" w:lineRule="auto"/>
        <w:ind w:left="426" w:right="57" w:hanging="426"/>
        <w:jc w:val="both"/>
        <w:rPr>
          <w:lang w:val="en-US"/>
        </w:rPr>
      </w:pPr>
      <w:r w:rsidRPr="007062B7">
        <w:rPr>
          <w:lang w:val="en-US"/>
        </w:rPr>
        <w:lastRenderedPageBreak/>
        <w:t>Ingold T. (2011). Perception of the Environment. Essays on Livelihood, Dwelling and Skill. L.-NY.</w:t>
      </w:r>
    </w:p>
    <w:p w:rsidR="00146ABC" w:rsidRPr="007062B7" w:rsidRDefault="00146ABC" w:rsidP="007062B7">
      <w:pPr>
        <w:pStyle w:val="a3"/>
        <w:tabs>
          <w:tab w:val="left" w:pos="760"/>
        </w:tabs>
        <w:spacing w:line="276" w:lineRule="auto"/>
        <w:ind w:left="426" w:right="57" w:hanging="426"/>
        <w:jc w:val="both"/>
        <w:rPr>
          <w:b w:val="0"/>
          <w:lang w:val="en-US"/>
        </w:rPr>
      </w:pPr>
      <w:r w:rsidRPr="007062B7">
        <w:rPr>
          <w:b w:val="0"/>
          <w:iCs/>
          <w:caps w:val="0"/>
          <w:color w:val="222222"/>
          <w:lang w:val="en-US"/>
        </w:rPr>
        <w:t>Leroi-Gourhan A. (1993) Gesture and Speech. Cambridge, massachusetts, London.</w:t>
      </w:r>
    </w:p>
    <w:p w:rsidR="00146ABC" w:rsidRPr="007062B7" w:rsidRDefault="00146ABC" w:rsidP="007062B7">
      <w:pPr>
        <w:spacing w:line="276" w:lineRule="auto"/>
        <w:ind w:left="426" w:right="57" w:hanging="426"/>
        <w:jc w:val="both"/>
        <w:rPr>
          <w:lang w:val="en-US"/>
        </w:rPr>
      </w:pPr>
      <w:r w:rsidRPr="007062B7">
        <w:rPr>
          <w:lang w:val="en-US"/>
        </w:rPr>
        <w:t>Massey D.B. (1994) Space, Place and Gender. Minneapolis.</w:t>
      </w:r>
    </w:p>
    <w:p w:rsidR="00146ABC" w:rsidRPr="007062B7" w:rsidRDefault="00146ABC" w:rsidP="007062B7">
      <w:pPr>
        <w:spacing w:line="276" w:lineRule="auto"/>
        <w:ind w:left="426" w:right="57" w:hanging="426"/>
        <w:jc w:val="both"/>
        <w:rPr>
          <w:lang w:val="en-US"/>
        </w:rPr>
      </w:pPr>
      <w:r w:rsidRPr="007062B7">
        <w:rPr>
          <w:lang w:val="en-US"/>
        </w:rPr>
        <w:t xml:space="preserve">Stepanoff C., Vigne J-D. (eds) (2018). Hybrid Communities. Biosocial Approaches to Domestication and Other Trans-species Relationships. Routledge.  </w:t>
      </w:r>
    </w:p>
    <w:p w:rsidR="00146ABC" w:rsidRPr="007062B7" w:rsidRDefault="00146ABC" w:rsidP="007062B7">
      <w:pPr>
        <w:spacing w:line="276" w:lineRule="auto"/>
        <w:ind w:left="426" w:right="57" w:hanging="426"/>
        <w:jc w:val="both"/>
        <w:rPr>
          <w:lang w:val="en-US"/>
        </w:rPr>
      </w:pPr>
      <w:r w:rsidRPr="007062B7">
        <w:rPr>
          <w:lang w:val="en-US"/>
        </w:rPr>
        <w:t>Tuan Y-F. (2001). Space and Place. The Perspective of Experience. London, 2001</w:t>
      </w:r>
      <w:r w:rsidR="00221D9A" w:rsidRPr="007062B7">
        <w:rPr>
          <w:lang w:val="en-US"/>
        </w:rPr>
        <w:t>.</w:t>
      </w:r>
    </w:p>
    <w:p w:rsidR="00146ABC" w:rsidRPr="007062B7" w:rsidRDefault="00146ABC" w:rsidP="007062B7">
      <w:pPr>
        <w:spacing w:line="276" w:lineRule="auto"/>
        <w:ind w:left="426" w:right="57" w:hanging="426"/>
        <w:jc w:val="both"/>
        <w:rPr>
          <w:lang w:val="en-US"/>
        </w:rPr>
      </w:pPr>
      <w:r w:rsidRPr="007062B7">
        <w:rPr>
          <w:lang w:val="en-US"/>
        </w:rPr>
        <w:t>Vitebsky P. (2005). Reindeer People: Living with Animals and Spirits in Siberia. HarperCollins.</w:t>
      </w:r>
    </w:p>
    <w:p w:rsidR="00146ABC" w:rsidRPr="007062B7" w:rsidRDefault="00146ABC" w:rsidP="007062B7">
      <w:pPr>
        <w:spacing w:line="276" w:lineRule="auto"/>
        <w:ind w:left="426" w:right="57" w:hanging="426"/>
        <w:jc w:val="both"/>
        <w:rPr>
          <w:lang w:val="en-US"/>
        </w:rPr>
      </w:pPr>
      <w:r w:rsidRPr="007062B7">
        <w:rPr>
          <w:color w:val="222222"/>
          <w:lang w:val="en-US"/>
        </w:rPr>
        <w:t>Willerslev R. (2012): On the Run in Siberia. University Of Minnesota Press.</w:t>
      </w:r>
    </w:p>
    <w:p w:rsidR="00146ABC" w:rsidRPr="00221D9A" w:rsidRDefault="00146ABC" w:rsidP="00357B4E">
      <w:pPr>
        <w:spacing w:line="276" w:lineRule="auto"/>
        <w:ind w:firstLine="20"/>
        <w:jc w:val="both"/>
        <w:rPr>
          <w:lang w:val="en-US"/>
        </w:rPr>
      </w:pPr>
    </w:p>
    <w:p w:rsidR="00AE38B5" w:rsidRPr="00221D9A" w:rsidRDefault="00AE38B5" w:rsidP="00357B4E">
      <w:pPr>
        <w:ind w:firstLine="20"/>
        <w:jc w:val="both"/>
        <w:rPr>
          <w:lang w:val="en-US"/>
        </w:rPr>
      </w:pPr>
    </w:p>
    <w:sectPr w:rsidR="00AE38B5" w:rsidRPr="00221D9A" w:rsidSect="00C6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4A" w:rsidRDefault="0002134A" w:rsidP="00EE4DAF">
      <w:r>
        <w:separator/>
      </w:r>
    </w:p>
  </w:endnote>
  <w:endnote w:type="continuationSeparator" w:id="0">
    <w:p w:rsidR="0002134A" w:rsidRDefault="0002134A" w:rsidP="00EE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4A" w:rsidRDefault="0002134A" w:rsidP="00EE4DAF">
      <w:r>
        <w:separator/>
      </w:r>
    </w:p>
  </w:footnote>
  <w:footnote w:type="continuationSeparator" w:id="0">
    <w:p w:rsidR="0002134A" w:rsidRDefault="0002134A" w:rsidP="00EE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7"/>
    <w:multiLevelType w:val="multilevel"/>
    <w:tmpl w:val="00000046"/>
    <w:lvl w:ilvl="0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53"/>
    <w:multiLevelType w:val="multilevel"/>
    <w:tmpl w:val="00000052"/>
    <w:lvl w:ilvl="0">
      <w:start w:val="5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8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5B"/>
    <w:multiLevelType w:val="multilevel"/>
    <w:tmpl w:val="0000005A"/>
    <w:lvl w:ilvl="0">
      <w:start w:val="71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1C8A0382"/>
    <w:multiLevelType w:val="multilevel"/>
    <w:tmpl w:val="8B3C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426C1E"/>
    <w:multiLevelType w:val="multilevel"/>
    <w:tmpl w:val="00000046"/>
    <w:lvl w:ilvl="0">
      <w:start w:val="10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3F7C423C"/>
    <w:multiLevelType w:val="hybridMultilevel"/>
    <w:tmpl w:val="8438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131B9"/>
    <w:multiLevelType w:val="multilevel"/>
    <w:tmpl w:val="938C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305C42"/>
    <w:multiLevelType w:val="hybridMultilevel"/>
    <w:tmpl w:val="4ABE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4FC"/>
    <w:multiLevelType w:val="multilevel"/>
    <w:tmpl w:val="6A76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DAF"/>
    <w:rsid w:val="00004A98"/>
    <w:rsid w:val="0002134A"/>
    <w:rsid w:val="00023193"/>
    <w:rsid w:val="00072291"/>
    <w:rsid w:val="000E3867"/>
    <w:rsid w:val="001317DE"/>
    <w:rsid w:val="00146ABC"/>
    <w:rsid w:val="00146E88"/>
    <w:rsid w:val="001500BB"/>
    <w:rsid w:val="00153A1C"/>
    <w:rsid w:val="0016640E"/>
    <w:rsid w:val="001803FA"/>
    <w:rsid w:val="001A5ED7"/>
    <w:rsid w:val="001F0D4D"/>
    <w:rsid w:val="00215536"/>
    <w:rsid w:val="00221D9A"/>
    <w:rsid w:val="00233371"/>
    <w:rsid w:val="0027050C"/>
    <w:rsid w:val="00277668"/>
    <w:rsid w:val="00297AEC"/>
    <w:rsid w:val="002E4C02"/>
    <w:rsid w:val="00353EF9"/>
    <w:rsid w:val="00354047"/>
    <w:rsid w:val="00357B4E"/>
    <w:rsid w:val="003C3766"/>
    <w:rsid w:val="003F166D"/>
    <w:rsid w:val="004413ED"/>
    <w:rsid w:val="00480F49"/>
    <w:rsid w:val="0049354A"/>
    <w:rsid w:val="004B436B"/>
    <w:rsid w:val="00504C11"/>
    <w:rsid w:val="005156A5"/>
    <w:rsid w:val="00547AF9"/>
    <w:rsid w:val="0055136C"/>
    <w:rsid w:val="005F1DD7"/>
    <w:rsid w:val="00634DEA"/>
    <w:rsid w:val="006425FE"/>
    <w:rsid w:val="0068796B"/>
    <w:rsid w:val="006D78D3"/>
    <w:rsid w:val="0070438B"/>
    <w:rsid w:val="007062B7"/>
    <w:rsid w:val="00720C6C"/>
    <w:rsid w:val="0073090A"/>
    <w:rsid w:val="00780989"/>
    <w:rsid w:val="00797ACD"/>
    <w:rsid w:val="007C42FD"/>
    <w:rsid w:val="007E0540"/>
    <w:rsid w:val="0080115F"/>
    <w:rsid w:val="00801BD9"/>
    <w:rsid w:val="00816E39"/>
    <w:rsid w:val="008562E5"/>
    <w:rsid w:val="00895C00"/>
    <w:rsid w:val="008D61F5"/>
    <w:rsid w:val="008F1193"/>
    <w:rsid w:val="008F69ED"/>
    <w:rsid w:val="00901D54"/>
    <w:rsid w:val="009056A1"/>
    <w:rsid w:val="009B52B9"/>
    <w:rsid w:val="009F009C"/>
    <w:rsid w:val="00A96B26"/>
    <w:rsid w:val="00AE38B5"/>
    <w:rsid w:val="00AF209E"/>
    <w:rsid w:val="00B144A5"/>
    <w:rsid w:val="00B14AD6"/>
    <w:rsid w:val="00B5534F"/>
    <w:rsid w:val="00B62AE4"/>
    <w:rsid w:val="00B670E3"/>
    <w:rsid w:val="00B8261B"/>
    <w:rsid w:val="00B95D3D"/>
    <w:rsid w:val="00BA1EF1"/>
    <w:rsid w:val="00BE0200"/>
    <w:rsid w:val="00BE6633"/>
    <w:rsid w:val="00C52202"/>
    <w:rsid w:val="00C62D3B"/>
    <w:rsid w:val="00CB09C3"/>
    <w:rsid w:val="00CB6BCB"/>
    <w:rsid w:val="00CE3375"/>
    <w:rsid w:val="00CE553D"/>
    <w:rsid w:val="00D4376A"/>
    <w:rsid w:val="00D51E2D"/>
    <w:rsid w:val="00DC4A5E"/>
    <w:rsid w:val="00DC70CE"/>
    <w:rsid w:val="00E13012"/>
    <w:rsid w:val="00E47022"/>
    <w:rsid w:val="00E60325"/>
    <w:rsid w:val="00E70F53"/>
    <w:rsid w:val="00ED66E3"/>
    <w:rsid w:val="00EE4DAF"/>
    <w:rsid w:val="00F04FBF"/>
    <w:rsid w:val="00F3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F690F-6716-4303-968F-DCADEFC9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DAF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EE4DAF"/>
    <w:pPr>
      <w:keepNext/>
      <w:jc w:val="center"/>
      <w:outlineLvl w:val="3"/>
    </w:pPr>
    <w:rPr>
      <w:b/>
      <w:bCs/>
      <w:caps/>
      <w:sz w:val="22"/>
    </w:rPr>
  </w:style>
  <w:style w:type="paragraph" w:styleId="5">
    <w:name w:val="heading 5"/>
    <w:basedOn w:val="a"/>
    <w:next w:val="a"/>
    <w:link w:val="50"/>
    <w:qFormat/>
    <w:rsid w:val="00EE4DAF"/>
    <w:pPr>
      <w:keepNext/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EE4DAF"/>
    <w:pPr>
      <w:keepNext/>
      <w:spacing w:line="360" w:lineRule="auto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4DAF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4DA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E4DA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EE4DAF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rsid w:val="00EE4DAF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footer"/>
    <w:basedOn w:val="a"/>
    <w:link w:val="a6"/>
    <w:rsid w:val="00EE4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E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EE4DA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E4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E4DAF"/>
    <w:rPr>
      <w:rFonts w:ascii="Times New Roman" w:hAnsi="Times New Roman" w:cs="Times New Roman"/>
      <w:vertAlign w:val="superscript"/>
    </w:rPr>
  </w:style>
  <w:style w:type="paragraph" w:customStyle="1" w:styleId="zw-paragraph">
    <w:name w:val="zw-paragraph"/>
    <w:basedOn w:val="a"/>
    <w:rsid w:val="00EE4DAF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687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687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ropo-logica.com/pdf/Bogoraz_chukchi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13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admin</cp:lastModifiedBy>
  <cp:revision>21</cp:revision>
  <dcterms:created xsi:type="dcterms:W3CDTF">2019-02-06T20:31:00Z</dcterms:created>
  <dcterms:modified xsi:type="dcterms:W3CDTF">2019-02-11T19:03:00Z</dcterms:modified>
</cp:coreProperties>
</file>