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ОТЧЕТ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проделанной работе 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период с ноября 2018 г. по октябрь 2019 г.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аспиранта Стукалина Г. Д.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Полевая работа: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апреле-марте 2019 года был проведен сбор материалов в городе Дели. Основная часть работы проходила на территории комплекса почитаемого захоронения (даргаха) шейха Хваджи Кутбуддина Бахтияра Каки в историческом районе Мероли. Проведен ряд интервью с ключевыми фигурами продолжительностью от 1 до 6 часов, короткие беседы с работниками, паломниками, жителями района, подверглись тщательному исследованию культовые места в этом же районе, имеющие исторические связи с могилой. После окончания поездки продолжается контакт с несколькими информантами.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Исследование пришлось на период одного из двух крупнейших местных праздников, урс Гарибнаваза Муинуддина Чишти, учителя и предшественника Бахтияра Каки, что дало возможность подробно задокументировать все ритуальные тонкости проведения торжеств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Выступления на конференциях и публикации: 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8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Участие в “ Зографских чтениях” в Санкт-Петербурге 15-18 мая 2019 года.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8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Выступление на полевом семинаре Совета молодых ученых в Кунсткамере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80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Опубликована в Вестнике СПбГУ статья "Суфизм и йога: диалог религиозных течений в Северной Индии в XVI веке”.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4b7d92"/>
            <w:sz w:val="24"/>
            <w:szCs w:val="24"/>
            <w:highlight w:val="white"/>
            <w:u w:val="single"/>
            <w:rtl w:val="0"/>
          </w:rPr>
          <w:t xml:space="preserve">https://doi.org/10.21638/spbu13.2018.407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8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Готовится к публикации в журнале “Восток | Oriens”  статья “Индийский даргах в динамике. Быт и праздник на сакральной территории”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Участие в летних школах: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8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3-7 февраля 2019 года в Москве прошла выездная исследовательская школа журнала DOXA при поддержке НИУ ВШЭ и Оксфордского фонда “Деколонизация воображения”. Петербургская команда представляла свое направление по комплексному изучению Апраксина Двора и его обитателей.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8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Летняя международная школа проекта “Климат. Образование. Молодежь” прошла 5 - 17 июля 2019 в Устьянском районе Архангельской области.  Школа органично сочетала элементы экологии, этнографии, художественного акционизма, затрагивая вопросы устойчивого развития и создания экопоселений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Поиск источников в Индии: 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Дели куплен ряд книг по теме: исторические и современные агиографии святых, труды современных суфиев, связанных с почитаемой могилой Бахтияра Каки, руководство по составлению таавизов (мусульманских талисманов), etc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Сторонние проекты: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8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феврале 2019 года состоялась этнографическая экспедиция в Пинежский район Архангельской области (д. Сура и окрестности) в рамках проекта “Климат. Образование. Молодежь”. Проект направлен на изучение приспосабливаемости северных сообществ к изменениям климата и поддерживается Еврокомиссией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8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мае-июне 2019 года проводились полевые исследования в Санкт-Петербурге и Ленинградской области в рамках проекта по изучению  положения детей, затронутых миграцией (совместный проект Юнисэф и НИУ ВШЭ)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над диссертацией: 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результатам поездки выявлен ряд тем, как общих для большинства мусульманских культовых мест, так и сугубо специфических, релевантных для конкретной локации. Могила Бахтияра Каки выделяется рядом черт. Необычно её архитектурное устройство: комплекс состоит из ряда дворов, а само захоронение не закрыто беседкой. Благодаря этому на могиле можно проследить неписаный, но строго соблюдающийся всеми поведенческий код, выражающийся в нарастающем от входа к центральному двору количестве предписаний (ходить босиком, прикрыть голову, входить только мужчинам, etc.), а также в расписании дня. Двор с захоронением Бахтияра Каки закрывается на ночь, а также на время каждой из пяти обязательных молитв, таким образом, символический уровень разделения практик нормативного ислама и святости суфийского шейха находит свое физическое выражение. На даргахе Бахтияра Каки сложилась уникальная ситуация управления: в результате судебных тяжб семейство потомков шейха (традиционно занимающееся управлением на его могиле) отстранено от принятия решений и сбора пожертвований, а все бразды правления сосредоточены в руках назначаемого полугосударственным Вакфным управлением Управляющего комитета. Сугубо экономический спор подогревается различием идеологий, поскольку верхушка Управляющего комитета принадлежит к течению обновленческого ислама Деобанди и демонстрирует свое презрительное отношение к суфийским традициям. 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Немаловажно обратить внимание на связи даргаха с окружающими историческими праздниками и святынями. Мероли - район города, насыщенный памятниками разных эпох, и к каждому от даргаха тянется символическая нить. Это такие, к примеру, памятники, как дворец и пустой кенотаф последнего могольского императора, гробница первого в Индии знатока хадисов Абдулхака Мухаддиса Дехлеви, Мечеть Аулия, где вместе молились великие шейхи Чиштийа, Хиджрон ка Ханака, духовный центр хиджр (трансгендеров), важный не только в масштабах города, но и в масштабах всей Северной Индии, Пакистана и Бангладеш. Некоторые связи образовались совсем недавно: так, гробница Ашикалла, хотя и достаточно древняя, обрела вторую жизнь всего двадцать лет назад, когда на ней поселился святой старик, изгнанный с даргаха за асоциальное поведение. Другие исторически существовавшие связи в настоящее время стерлись: в двух километрах от даргаха находится крупный натхийский центр, но никаких контактов сейчас не происходит. 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i.org/10.21638/spbu13.2018.4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