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38" w:rsidRDefault="00734F38" w:rsidP="00734F38">
      <w:pPr>
        <w:spacing w:after="120"/>
        <w:jc w:val="left"/>
        <w:rPr>
          <w:szCs w:val="24"/>
          <w:lang w:eastAsia="ru-RU"/>
        </w:rPr>
      </w:pPr>
    </w:p>
    <w:p w:rsidR="00734F38" w:rsidRPr="002D302E" w:rsidRDefault="00734F38" w:rsidP="00734F38">
      <w:pPr>
        <w:pStyle w:val="a8"/>
      </w:pPr>
      <w:r w:rsidRPr="002D302E">
        <w:t xml:space="preserve">Музей антропологии и этнографии </w:t>
      </w:r>
    </w:p>
    <w:p w:rsidR="00734F38" w:rsidRPr="002D302E" w:rsidRDefault="00734F38" w:rsidP="00734F38">
      <w:pPr>
        <w:pStyle w:val="a8"/>
      </w:pPr>
      <w:r w:rsidRPr="002D302E">
        <w:t>имени Петра Великого (Кунсткамера)</w:t>
      </w:r>
    </w:p>
    <w:p w:rsidR="00734F38" w:rsidRPr="002D302E" w:rsidRDefault="00734F38" w:rsidP="00734F38">
      <w:pPr>
        <w:pStyle w:val="a8"/>
      </w:pPr>
      <w:r w:rsidRPr="002D302E">
        <w:tab/>
        <w:t>российской академии наук</w:t>
      </w:r>
    </w:p>
    <w:p w:rsidR="00734F38" w:rsidRPr="002D302E" w:rsidRDefault="00734F38" w:rsidP="00734F38">
      <w:pPr>
        <w:pStyle w:val="4"/>
        <w:rPr>
          <w:sz w:val="24"/>
        </w:rPr>
      </w:pPr>
    </w:p>
    <w:p w:rsidR="00734F38" w:rsidRPr="002D302E" w:rsidRDefault="00734F38" w:rsidP="00734F38">
      <w:pPr>
        <w:pStyle w:val="5"/>
        <w:jc w:val="both"/>
        <w:rPr>
          <w:i w:val="0"/>
          <w:iCs w:val="0"/>
          <w:caps/>
        </w:rPr>
      </w:pPr>
    </w:p>
    <w:p w:rsidR="00734F38" w:rsidRPr="002D302E" w:rsidRDefault="00734F38" w:rsidP="00734F38">
      <w:pPr>
        <w:jc w:val="right"/>
      </w:pPr>
    </w:p>
    <w:p w:rsidR="00734F38" w:rsidRPr="002D302E" w:rsidRDefault="00734F38" w:rsidP="00734F38">
      <w:pPr>
        <w:jc w:val="center"/>
      </w:pPr>
    </w:p>
    <w:p w:rsidR="00734F38" w:rsidRPr="002D302E" w:rsidRDefault="00734F38" w:rsidP="00734F38">
      <w:pPr>
        <w:jc w:val="center"/>
      </w:pPr>
    </w:p>
    <w:p w:rsidR="00734F38" w:rsidRPr="002D302E" w:rsidRDefault="00734F38" w:rsidP="00734F38">
      <w:pPr>
        <w:jc w:val="center"/>
      </w:pPr>
    </w:p>
    <w:p w:rsidR="00734F38" w:rsidRPr="002D302E" w:rsidRDefault="00734F38" w:rsidP="00734F38">
      <w:pPr>
        <w:jc w:val="center"/>
      </w:pPr>
    </w:p>
    <w:p w:rsidR="00734F38" w:rsidRPr="002D302E" w:rsidRDefault="00734F38" w:rsidP="00734F38">
      <w:pPr>
        <w:pStyle w:val="1"/>
        <w:rPr>
          <w:caps/>
          <w:sz w:val="36"/>
        </w:rPr>
      </w:pPr>
      <w:r w:rsidRPr="002D302E">
        <w:rPr>
          <w:caps/>
          <w:sz w:val="36"/>
        </w:rPr>
        <w:t>индивидуальный план Работы аспиранта</w:t>
      </w:r>
    </w:p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>
      <w:pPr>
        <w:pStyle w:val="a6"/>
        <w:tabs>
          <w:tab w:val="left" w:pos="708"/>
        </w:tabs>
        <w:spacing w:line="360" w:lineRule="auto"/>
      </w:pPr>
    </w:p>
    <w:p w:rsidR="00734F38" w:rsidRPr="002D302E" w:rsidRDefault="00734F38" w:rsidP="00734F38">
      <w:pPr>
        <w:spacing w:line="360" w:lineRule="auto"/>
        <w:rPr>
          <w:caps/>
          <w:u w:val="single"/>
        </w:rPr>
      </w:pPr>
      <w:r w:rsidRPr="002D302E">
        <w:rPr>
          <w:b/>
          <w:bCs/>
        </w:rPr>
        <w:t>Фамилия, имя, отчество</w:t>
      </w:r>
      <w:r w:rsidRPr="002D302E">
        <w:t xml:space="preserve"> 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proofErr w:type="spellStart"/>
      <w:r w:rsidRPr="002D302E">
        <w:rPr>
          <w:u w:val="single"/>
        </w:rPr>
        <w:t>Коровкин</w:t>
      </w:r>
      <w:proofErr w:type="spellEnd"/>
      <w:r w:rsidRPr="002D302E">
        <w:rPr>
          <w:u w:val="single"/>
        </w:rPr>
        <w:t xml:space="preserve"> Даниил Игоревич</w:t>
      </w:r>
      <w:r w:rsidRPr="002D302E">
        <w:rPr>
          <w:i/>
          <w:iCs/>
          <w:u w:val="single"/>
        </w:rPr>
        <w:tab/>
      </w:r>
      <w:r w:rsidRPr="002D302E">
        <w:rPr>
          <w:i/>
          <w:iCs/>
          <w:u w:val="single"/>
        </w:rPr>
        <w:tab/>
      </w:r>
      <w:r w:rsidRPr="002D302E">
        <w:rPr>
          <w:i/>
          <w:iCs/>
          <w:u w:val="single"/>
        </w:rPr>
        <w:tab/>
      </w:r>
    </w:p>
    <w:p w:rsidR="00734F38" w:rsidRPr="002D302E" w:rsidRDefault="00734F38" w:rsidP="00734F38">
      <w:pPr>
        <w:spacing w:line="360" w:lineRule="auto"/>
        <w:rPr>
          <w:b/>
          <w:bCs/>
          <w:u w:val="single"/>
        </w:rPr>
      </w:pPr>
    </w:p>
    <w:p w:rsidR="00734F38" w:rsidRPr="002D302E" w:rsidRDefault="00734F38" w:rsidP="00734F38">
      <w:pPr>
        <w:spacing w:line="360" w:lineRule="auto"/>
      </w:pPr>
      <w:r w:rsidRPr="002D302E">
        <w:rPr>
          <w:b/>
          <w:bCs/>
        </w:rPr>
        <w:t>Дата зачисления</w:t>
      </w:r>
      <w:r w:rsidRPr="002D302E">
        <w:t xml:space="preserve"> 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  <w:t>01.11.2025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</w:p>
    <w:p w:rsidR="00734F38" w:rsidRPr="002D302E" w:rsidRDefault="00734F38" w:rsidP="00734F38">
      <w:pPr>
        <w:spacing w:line="360" w:lineRule="auto"/>
        <w:rPr>
          <w:b/>
          <w:bCs/>
        </w:rPr>
      </w:pPr>
    </w:p>
    <w:p w:rsidR="00734F38" w:rsidRPr="002D302E" w:rsidRDefault="00734F38" w:rsidP="00734F38">
      <w:pPr>
        <w:spacing w:line="360" w:lineRule="auto"/>
      </w:pPr>
      <w:r w:rsidRPr="002D302E">
        <w:rPr>
          <w:b/>
          <w:bCs/>
        </w:rPr>
        <w:t>Срок окончания аспирантуры</w:t>
      </w:r>
      <w:r w:rsidRPr="002D302E">
        <w:t xml:space="preserve"> 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  <w:t>31.10.2028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</w:p>
    <w:p w:rsidR="00734F38" w:rsidRPr="002D302E" w:rsidRDefault="00734F38" w:rsidP="00734F38">
      <w:pPr>
        <w:autoSpaceDE w:val="0"/>
        <w:autoSpaceDN w:val="0"/>
        <w:adjustRightInd w:val="0"/>
        <w:rPr>
          <w:u w:val="single"/>
        </w:rPr>
      </w:pPr>
      <w:r w:rsidRPr="002D302E">
        <w:rPr>
          <w:b/>
          <w:bCs/>
        </w:rPr>
        <w:t>Специальность, по которой проходит подготовку</w:t>
      </w:r>
    </w:p>
    <w:p w:rsidR="00734F38" w:rsidRPr="002D302E" w:rsidRDefault="00734F38" w:rsidP="00734F38">
      <w:pPr>
        <w:autoSpaceDE w:val="0"/>
        <w:autoSpaceDN w:val="0"/>
        <w:adjustRightInd w:val="0"/>
        <w:rPr>
          <w:u w:val="single"/>
        </w:rPr>
      </w:pPr>
    </w:p>
    <w:p w:rsidR="00734F38" w:rsidRPr="002D302E" w:rsidRDefault="00734F38" w:rsidP="00734F38">
      <w:pPr>
        <w:autoSpaceDE w:val="0"/>
        <w:autoSpaceDN w:val="0"/>
        <w:adjustRightInd w:val="0"/>
        <w:jc w:val="center"/>
        <w:rPr>
          <w:i/>
        </w:rPr>
      </w:pPr>
      <w:r w:rsidRPr="002D302E">
        <w:rPr>
          <w:rFonts w:eastAsia="HiddenHorzOCR"/>
          <w:i/>
        </w:rPr>
        <w:t>Наименование группы 5.6 Исторические науки</w:t>
      </w:r>
    </w:p>
    <w:p w:rsidR="00734F38" w:rsidRPr="002D302E" w:rsidRDefault="00734F38" w:rsidP="00734F38">
      <w:pPr>
        <w:autoSpaceDE w:val="0"/>
        <w:autoSpaceDN w:val="0"/>
        <w:adjustRightInd w:val="0"/>
        <w:jc w:val="center"/>
        <w:rPr>
          <w:i/>
        </w:rPr>
      </w:pPr>
    </w:p>
    <w:p w:rsidR="00734F38" w:rsidRPr="002D302E" w:rsidRDefault="00734F38" w:rsidP="00734F38">
      <w:pPr>
        <w:autoSpaceDE w:val="0"/>
        <w:autoSpaceDN w:val="0"/>
        <w:adjustRightInd w:val="0"/>
        <w:jc w:val="center"/>
        <w:rPr>
          <w:rFonts w:eastAsia="HiddenHorzOCR"/>
          <w:i/>
        </w:rPr>
      </w:pPr>
      <w:r w:rsidRPr="002D302E">
        <w:rPr>
          <w:rFonts w:eastAsia="HiddenHorzOCR"/>
          <w:i/>
        </w:rPr>
        <w:t xml:space="preserve">Наименование направления 5.6.4 Этнология, антропология и этнография </w:t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  <w:r w:rsidRPr="002D302E">
        <w:rPr>
          <w:rFonts w:eastAsia="HiddenHorzOCR"/>
          <w:i/>
        </w:rPr>
        <w:softHyphen/>
      </w:r>
    </w:p>
    <w:p w:rsidR="00734F38" w:rsidRPr="002D302E" w:rsidRDefault="00734F38" w:rsidP="00734F38">
      <w:pPr>
        <w:spacing w:line="360" w:lineRule="auto"/>
        <w:rPr>
          <w:i/>
          <w:iCs/>
          <w:u w:val="single"/>
        </w:rPr>
      </w:pPr>
      <w:r w:rsidRPr="002D302E">
        <w:rPr>
          <w:i/>
          <w:iCs/>
          <w:u w:val="single"/>
        </w:rPr>
        <w:t xml:space="preserve">                         </w:t>
      </w:r>
    </w:p>
    <w:p w:rsidR="001B390A" w:rsidRPr="001B390A" w:rsidRDefault="00734F38" w:rsidP="001B390A">
      <w:pPr>
        <w:rPr>
          <w:szCs w:val="24"/>
          <w:u w:val="single"/>
        </w:rPr>
      </w:pPr>
      <w:r w:rsidRPr="002D302E">
        <w:rPr>
          <w:b/>
          <w:bCs/>
        </w:rPr>
        <w:t>Тема диссертации</w:t>
      </w:r>
      <w:r w:rsidRPr="002D302E">
        <w:t xml:space="preserve"> </w:t>
      </w:r>
      <w:r w:rsidR="001B390A" w:rsidRPr="001B390A">
        <w:rPr>
          <w:szCs w:val="24"/>
          <w:u w:val="single"/>
        </w:rPr>
        <w:t xml:space="preserve">Этнокультурные трансляции и трансформации на Кольском полуострове и северной </w:t>
      </w:r>
      <w:proofErr w:type="spellStart"/>
      <w:r w:rsidR="001B390A" w:rsidRPr="001B390A">
        <w:rPr>
          <w:szCs w:val="24"/>
          <w:u w:val="single"/>
        </w:rPr>
        <w:t>Фенноскандии</w:t>
      </w:r>
      <w:proofErr w:type="spellEnd"/>
      <w:r w:rsidR="001B390A" w:rsidRPr="001B390A">
        <w:rPr>
          <w:szCs w:val="24"/>
          <w:u w:val="single"/>
        </w:rPr>
        <w:t xml:space="preserve"> в кон. </w:t>
      </w:r>
      <w:proofErr w:type="gramStart"/>
      <w:r w:rsidR="001B390A" w:rsidRPr="001B390A">
        <w:rPr>
          <w:szCs w:val="24"/>
          <w:u w:val="single"/>
          <w:lang w:val="en-US"/>
        </w:rPr>
        <w:t>XIX</w:t>
      </w:r>
      <w:r w:rsidR="001B390A" w:rsidRPr="001B390A">
        <w:rPr>
          <w:szCs w:val="24"/>
          <w:u w:val="single"/>
        </w:rPr>
        <w:t xml:space="preserve"> -</w:t>
      </w:r>
      <w:r w:rsidR="001B390A" w:rsidRPr="001B390A">
        <w:rPr>
          <w:szCs w:val="24"/>
          <w:u w:val="single"/>
          <w:lang w:val="en-US"/>
        </w:rPr>
        <w:t>XXI</w:t>
      </w:r>
      <w:r w:rsidR="001B390A" w:rsidRPr="001B390A">
        <w:rPr>
          <w:szCs w:val="24"/>
          <w:u w:val="single"/>
        </w:rPr>
        <w:t xml:space="preserve"> вв.</w:t>
      </w:r>
      <w:proofErr w:type="gramEnd"/>
    </w:p>
    <w:p w:rsidR="00C64E49" w:rsidRPr="002D302E" w:rsidRDefault="00C64E49" w:rsidP="00C64E49">
      <w:pPr>
        <w:rPr>
          <w:sz w:val="28"/>
        </w:rPr>
      </w:pPr>
    </w:p>
    <w:p w:rsidR="00734F38" w:rsidRPr="002D302E" w:rsidRDefault="00734F38" w:rsidP="00734F38">
      <w:pPr>
        <w:spacing w:line="360" w:lineRule="auto"/>
        <w:rPr>
          <w:b/>
          <w:bCs/>
        </w:rPr>
      </w:pPr>
    </w:p>
    <w:p w:rsidR="00734F38" w:rsidRPr="002D302E" w:rsidRDefault="00734F38" w:rsidP="00734F38">
      <w:pPr>
        <w:spacing w:line="360" w:lineRule="auto"/>
        <w:rPr>
          <w:i/>
          <w:iCs/>
          <w:u w:val="single"/>
        </w:rPr>
      </w:pPr>
      <w:r w:rsidRPr="002D302E">
        <w:rPr>
          <w:b/>
          <w:bCs/>
        </w:rPr>
        <w:t>Научный руководитель</w:t>
      </w:r>
      <w:r w:rsidRPr="002D302E">
        <w:t xml:space="preserve"> </w:t>
      </w:r>
      <w:r w:rsidR="00C64E49" w:rsidRPr="002D302E">
        <w:rPr>
          <w:bCs/>
          <w:sz w:val="28"/>
          <w:u w:val="single"/>
        </w:rPr>
        <w:t>д.и.н. Мазалова Наталья Евгеньевна</w:t>
      </w:r>
    </w:p>
    <w:p w:rsidR="00734F38" w:rsidRPr="002D302E" w:rsidRDefault="00734F38" w:rsidP="00734F38">
      <w:pPr>
        <w:spacing w:line="360" w:lineRule="auto"/>
        <w:rPr>
          <w:i/>
          <w:iCs/>
          <w:u w:val="single"/>
        </w:rPr>
      </w:pPr>
    </w:p>
    <w:p w:rsidR="00734F38" w:rsidRPr="002D302E" w:rsidRDefault="00734F38" w:rsidP="00734F38"/>
    <w:p w:rsidR="00734F38" w:rsidRPr="002D302E" w:rsidRDefault="00734F38" w:rsidP="00734F38">
      <w:pPr>
        <w:jc w:val="center"/>
        <w:rPr>
          <w:b/>
          <w:bCs/>
          <w:caps/>
        </w:rPr>
      </w:pPr>
      <w:r w:rsidRPr="002D302E">
        <w:rPr>
          <w:b/>
          <w:bCs/>
          <w:caps/>
        </w:rPr>
        <w:br w:type="page"/>
      </w:r>
      <w:r w:rsidRPr="002D302E">
        <w:rPr>
          <w:b/>
          <w:bCs/>
          <w:caps/>
        </w:rPr>
        <w:lastRenderedPageBreak/>
        <w:t>Рабочий план первого года подготовки</w:t>
      </w:r>
    </w:p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>
      <w:pPr>
        <w:numPr>
          <w:ilvl w:val="0"/>
          <w:numId w:val="1"/>
        </w:numPr>
        <w:rPr>
          <w:b/>
          <w:bCs/>
        </w:rPr>
      </w:pPr>
      <w:r w:rsidRPr="002D302E">
        <w:rPr>
          <w:b/>
          <w:bCs/>
        </w:rPr>
        <w:t>Освоение основной профессиональной образовательной программы высшего образования – программа подготовки научно-педагогических кадров в аспирантуре «Этнография. Этнология. Культурная антропология»:</w:t>
      </w:r>
    </w:p>
    <w:p w:rsidR="00734F38" w:rsidRPr="002D302E" w:rsidRDefault="00734F38" w:rsidP="00734F38"/>
    <w:p w:rsidR="00734F38" w:rsidRPr="002D302E" w:rsidRDefault="00734F38" w:rsidP="00734F38">
      <w:r w:rsidRPr="002D302E">
        <w:t>а) Посещение лекций/семинарских занятий по базовым курсам «Иностранный язык» и «</w:t>
      </w:r>
      <w:proofErr w:type="gramStart"/>
      <w:r w:rsidRPr="002D302E">
        <w:t>История</w:t>
      </w:r>
      <w:proofErr w:type="gramEnd"/>
      <w:r w:rsidRPr="002D302E">
        <w:t xml:space="preserve"> и философия науки»; сдача кандидатских экзаменов по итогам учебного года. </w:t>
      </w:r>
    </w:p>
    <w:p w:rsidR="00734F38" w:rsidRPr="002D302E" w:rsidRDefault="00734F38" w:rsidP="00734F38"/>
    <w:p w:rsidR="00734F38" w:rsidRPr="002D302E" w:rsidRDefault="00091128" w:rsidP="00734F38">
      <w:r w:rsidRPr="002D302E">
        <w:t>б</w:t>
      </w:r>
      <w:r w:rsidR="00734F38" w:rsidRPr="002D302E">
        <w:t xml:space="preserve">) Посещение </w:t>
      </w:r>
      <w:r w:rsidRPr="002D302E">
        <w:t>лекций курса «Школы аспирантов и молодых ученых»</w:t>
      </w:r>
      <w:r w:rsidR="00734F38" w:rsidRPr="002D302E">
        <w:t xml:space="preserve">. </w:t>
      </w:r>
    </w:p>
    <w:p w:rsidR="00734F38" w:rsidRPr="002D302E" w:rsidRDefault="00734F38" w:rsidP="00734F38"/>
    <w:p w:rsidR="00734F38" w:rsidRPr="002D302E" w:rsidRDefault="00734F38" w:rsidP="00734F38">
      <w:pPr>
        <w:numPr>
          <w:ilvl w:val="0"/>
          <w:numId w:val="1"/>
        </w:numPr>
        <w:rPr>
          <w:b/>
          <w:bCs/>
        </w:rPr>
      </w:pPr>
      <w:r w:rsidRPr="002D302E">
        <w:rPr>
          <w:b/>
          <w:bCs/>
        </w:rPr>
        <w:t>Научно-исследовательская работа (подготовка диссертационной работы)*:</w:t>
      </w:r>
    </w:p>
    <w:p w:rsidR="00734F38" w:rsidRPr="002D302E" w:rsidRDefault="00734F38" w:rsidP="00734F38">
      <w:pPr>
        <w:rPr>
          <w:b/>
          <w:bCs/>
        </w:rPr>
      </w:pPr>
    </w:p>
    <w:p w:rsidR="00734F38" w:rsidRPr="002D302E" w:rsidRDefault="00734F38" w:rsidP="00734F38">
      <w:pPr>
        <w:ind w:left="708"/>
        <w:rPr>
          <w:b/>
          <w:bCs/>
          <w:i/>
          <w:iCs/>
        </w:rPr>
      </w:pPr>
      <w:r w:rsidRPr="002D302E">
        <w:rPr>
          <w:b/>
          <w:bCs/>
          <w:i/>
          <w:iCs/>
        </w:rPr>
        <w:t xml:space="preserve">а) теоретическая работа: </w:t>
      </w:r>
    </w:p>
    <w:p w:rsidR="00734F38" w:rsidRPr="002D302E" w:rsidRDefault="00734F38" w:rsidP="00734F38">
      <w:pPr>
        <w:ind w:left="708"/>
        <w:rPr>
          <w:bCs/>
          <w:iCs/>
        </w:rPr>
      </w:pPr>
      <w:r w:rsidRPr="002D302E">
        <w:t>–</w:t>
      </w:r>
      <w:r w:rsidRPr="002D302E">
        <w:rPr>
          <w:bCs/>
          <w:iCs/>
        </w:rPr>
        <w:t xml:space="preserve"> работа с научной литературой, посвященной </w:t>
      </w:r>
      <w:r w:rsidR="006D3EA1" w:rsidRPr="002D302E">
        <w:rPr>
          <w:bCs/>
          <w:iCs/>
        </w:rPr>
        <w:t>теме диссертации</w:t>
      </w:r>
    </w:p>
    <w:p w:rsidR="00734F38" w:rsidRPr="002D302E" w:rsidRDefault="00734F38" w:rsidP="00734F38">
      <w:pPr>
        <w:ind w:left="708"/>
      </w:pPr>
      <w:r w:rsidRPr="002D302E">
        <w:t xml:space="preserve">– работа с </w:t>
      </w:r>
      <w:r w:rsidR="00BD39F4" w:rsidRPr="002D302E">
        <w:t>архивами</w:t>
      </w:r>
      <w:r w:rsidRPr="002D302E">
        <w:t>, научным архивом МАЭ РАН;</w:t>
      </w:r>
      <w:r w:rsidR="00BD39F4" w:rsidRPr="002D302E">
        <w:t xml:space="preserve"> архивом РЭМ; РГИА; ЦГИА СПБ; ЛОГАВ; ГАМО и др.</w:t>
      </w:r>
    </w:p>
    <w:p w:rsidR="00734F38" w:rsidRPr="002D302E" w:rsidRDefault="00734F38" w:rsidP="00734F38">
      <w:pPr>
        <w:ind w:left="708"/>
      </w:pPr>
      <w:r w:rsidRPr="002D302E">
        <w:t xml:space="preserve">– анализ собранных ранее </w:t>
      </w:r>
      <w:r w:rsidR="00BD39F4" w:rsidRPr="002D302E">
        <w:t xml:space="preserve">собственных </w:t>
      </w:r>
      <w:r w:rsidRPr="002D302E">
        <w:t>полевых материалов;</w:t>
      </w:r>
      <w:r w:rsidR="00BD39F4" w:rsidRPr="002D302E">
        <w:t xml:space="preserve"> анализ полевых материалов 1990-х – 2000-х гг.</w:t>
      </w:r>
    </w:p>
    <w:p w:rsidR="00734F38" w:rsidRPr="002D302E" w:rsidRDefault="00734F38" w:rsidP="00734F38">
      <w:pPr>
        <w:ind w:left="708"/>
        <w:rPr>
          <w:b/>
          <w:bCs/>
          <w:i/>
          <w:iCs/>
        </w:rPr>
      </w:pPr>
      <w:r w:rsidRPr="002D302E">
        <w:t>– разработка теоретической части диссертации;</w:t>
      </w:r>
    </w:p>
    <w:p w:rsidR="00734F38" w:rsidRPr="002D302E" w:rsidRDefault="00734F38" w:rsidP="00734F38">
      <w:pPr>
        <w:ind w:left="708"/>
        <w:rPr>
          <w:b/>
          <w:bCs/>
          <w:i/>
          <w:iCs/>
        </w:rPr>
      </w:pPr>
      <w:r w:rsidRPr="002D302E">
        <w:rPr>
          <w:b/>
          <w:bCs/>
          <w:i/>
          <w:iCs/>
        </w:rPr>
        <w:t xml:space="preserve">б) экспериментальная (практическая) работа: </w:t>
      </w:r>
    </w:p>
    <w:p w:rsidR="00BF7AB5" w:rsidRDefault="00BF7AB5" w:rsidP="00BF7AB5">
      <w:pPr>
        <w:ind w:left="708"/>
        <w:rPr>
          <w:bCs/>
        </w:rPr>
      </w:pPr>
      <w:r w:rsidRPr="002D302E">
        <w:t xml:space="preserve">– участие в конференциях, чтениях, сессиях и прочих научных мероприятиях: Научные чтения памяти К. В. Чистова, Декабрьские чтения памяти Н. М. Герасимовой, </w:t>
      </w:r>
      <w:r>
        <w:t>Скандинавские чтения</w:t>
      </w:r>
      <w:r w:rsidRPr="002D302E">
        <w:t xml:space="preserve">, Международная научная филологическая конференция имени Л. А. Вербицкой, </w:t>
      </w:r>
      <w:r w:rsidRPr="00BF7AB5">
        <w:t>Санкт-Петербургские этнографические чтения</w:t>
      </w:r>
      <w:r>
        <w:t>,</w:t>
      </w:r>
      <w:r w:rsidRPr="00BF7AB5">
        <w:t xml:space="preserve"> </w:t>
      </w:r>
      <w:proofErr w:type="spellStart"/>
      <w:r w:rsidRPr="002D302E">
        <w:t>Мелетинские</w:t>
      </w:r>
      <w:proofErr w:type="spellEnd"/>
      <w:r w:rsidRPr="002D302E">
        <w:t xml:space="preserve"> чтения, </w:t>
      </w:r>
      <w:r w:rsidRPr="00BF7AB5">
        <w:t>«Актуальные вопросы этнологии и антропологии» в ИАЭ РАН</w:t>
      </w:r>
      <w:r>
        <w:t>,</w:t>
      </w:r>
      <w:r w:rsidRPr="00BF7AB5">
        <w:t xml:space="preserve"> </w:t>
      </w:r>
      <w:r w:rsidRPr="002D302E">
        <w:t xml:space="preserve">Чтения памяти Е. С. Новик, </w:t>
      </w:r>
      <w:proofErr w:type="spellStart"/>
      <w:r w:rsidRPr="002D302E">
        <w:t>Богатыревские</w:t>
      </w:r>
      <w:proofErr w:type="spellEnd"/>
      <w:r w:rsidRPr="002D302E">
        <w:t xml:space="preserve"> чтения и др.</w:t>
      </w:r>
      <w:r w:rsidRPr="002D302E">
        <w:rPr>
          <w:bCs/>
        </w:rPr>
        <w:t>;</w:t>
      </w:r>
    </w:p>
    <w:p w:rsidR="00610EA0" w:rsidRPr="002D302E" w:rsidRDefault="00610EA0" w:rsidP="00610EA0">
      <w:pPr>
        <w:ind w:left="708"/>
        <w:rPr>
          <w:bCs/>
        </w:rPr>
      </w:pPr>
      <w:r w:rsidRPr="002D302E">
        <w:t>–</w:t>
      </w:r>
      <w:r>
        <w:t>работа с информантами и респондентами с Кольского полуострова и стран зарубежья по сети интернет</w:t>
      </w:r>
    </w:p>
    <w:p w:rsidR="00734F38" w:rsidRPr="002D302E" w:rsidRDefault="00734F38" w:rsidP="00734F38">
      <w:pPr>
        <w:ind w:left="708"/>
      </w:pPr>
      <w:r w:rsidRPr="002D302E">
        <w:rPr>
          <w:b/>
          <w:bCs/>
          <w:i/>
          <w:iCs/>
        </w:rPr>
        <w:t>в) публикация статей</w:t>
      </w:r>
      <w:r w:rsidRPr="002D302E">
        <w:t xml:space="preserve">: </w:t>
      </w:r>
    </w:p>
    <w:p w:rsidR="00734F38" w:rsidRPr="002D302E" w:rsidRDefault="00734F38" w:rsidP="00734F38">
      <w:pPr>
        <w:ind w:left="708"/>
      </w:pPr>
      <w:r w:rsidRPr="002D302E">
        <w:t xml:space="preserve"> – публикация статьи в одном из изданий из перечня ВАК.</w:t>
      </w:r>
    </w:p>
    <w:p w:rsidR="00734F38" w:rsidRPr="002D302E" w:rsidRDefault="00734F38" w:rsidP="00734F38">
      <w:pPr>
        <w:rPr>
          <w:b/>
          <w:bCs/>
          <w:i/>
          <w:iCs/>
        </w:rPr>
      </w:pPr>
    </w:p>
    <w:p w:rsidR="00734F38" w:rsidRPr="002D302E" w:rsidRDefault="00734F38" w:rsidP="00734F38">
      <w:pPr>
        <w:rPr>
          <w:b/>
          <w:bCs/>
          <w:i/>
          <w:iCs/>
        </w:rPr>
      </w:pPr>
      <w:r w:rsidRPr="002D302E">
        <w:rPr>
          <w:b/>
          <w:bCs/>
          <w:i/>
          <w:iCs/>
        </w:rPr>
        <w:t>*Аспирант самостоятельно дополняет раздел 2 «</w:t>
      </w:r>
      <w:r w:rsidRPr="002D302E">
        <w:rPr>
          <w:b/>
          <w:bCs/>
          <w:i/>
        </w:rPr>
        <w:t xml:space="preserve">Научно-исследовательская работа (подготовка диссертационной работы)» информацией о проделанной и планируемой самостоятельной работе по теме заданного диссертационного исследования в связи с индивидуальной спецификой поиска и наработки необходимого материала для успешного завершения научного проекта. </w:t>
      </w:r>
    </w:p>
    <w:p w:rsidR="00734F38" w:rsidRPr="002D302E" w:rsidRDefault="00734F38" w:rsidP="00734F38">
      <w:pPr>
        <w:rPr>
          <w:b/>
          <w:bCs/>
          <w:i/>
          <w:iCs/>
        </w:rPr>
      </w:pPr>
    </w:p>
    <w:p w:rsidR="00734F38" w:rsidRPr="002D302E" w:rsidRDefault="00734F38" w:rsidP="00734F38">
      <w:pPr>
        <w:rPr>
          <w:b/>
          <w:bCs/>
          <w:i/>
          <w:iCs/>
        </w:rPr>
      </w:pPr>
    </w:p>
    <w:p w:rsidR="00734F38" w:rsidRPr="002D302E" w:rsidRDefault="00734F38" w:rsidP="00734F38">
      <w:r w:rsidRPr="002D302E">
        <w:rPr>
          <w:b/>
          <w:bCs/>
          <w:i/>
          <w:iCs/>
        </w:rPr>
        <w:t>Аспирант</w:t>
      </w:r>
      <w:r w:rsidRPr="002D302E">
        <w:t xml:space="preserve"> </w:t>
      </w:r>
      <w:r w:rsidRPr="002D302E">
        <w:rPr>
          <w:u w:val="single"/>
        </w:rPr>
        <w:tab/>
      </w:r>
      <w:proofErr w:type="spellStart"/>
      <w:r w:rsidR="001B61B7" w:rsidRPr="002D302E">
        <w:rPr>
          <w:u w:val="single"/>
        </w:rPr>
        <w:t>Коровкин</w:t>
      </w:r>
      <w:proofErr w:type="spellEnd"/>
      <w:r w:rsidR="001B61B7" w:rsidRPr="002D302E">
        <w:rPr>
          <w:u w:val="single"/>
        </w:rPr>
        <w:t xml:space="preserve"> Д.И.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="009C37B1">
        <w:t xml:space="preserve">«  </w:t>
      </w:r>
      <w:r w:rsidRPr="002D302E">
        <w:t>»</w:t>
      </w:r>
      <w:r w:rsidRPr="002D302E">
        <w:rPr>
          <w:u w:val="single"/>
        </w:rPr>
        <w:t xml:space="preserve"> декабря </w:t>
      </w:r>
      <w:r w:rsidR="001B61B7" w:rsidRPr="002D302E">
        <w:t>2025</w:t>
      </w:r>
      <w:r w:rsidRPr="002D302E">
        <w:t xml:space="preserve"> г.</w:t>
      </w:r>
    </w:p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>
      <w:r w:rsidRPr="002D302E">
        <w:rPr>
          <w:b/>
          <w:bCs/>
          <w:i/>
          <w:iCs/>
        </w:rPr>
        <w:t>Научный руководитель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i/>
          <w:iCs/>
          <w:u w:val="single"/>
        </w:rPr>
        <w:t xml:space="preserve">        </w:t>
      </w:r>
      <w:r w:rsidRPr="002D302E">
        <w:t>«     »</w:t>
      </w:r>
      <w:r w:rsidRPr="002D302E">
        <w:rPr>
          <w:u w:val="single"/>
        </w:rPr>
        <w:tab/>
      </w:r>
      <w:r w:rsidRPr="002D302E">
        <w:rPr>
          <w:u w:val="single"/>
        </w:rPr>
        <w:tab/>
        <w:t xml:space="preserve">        </w:t>
      </w:r>
      <w:r w:rsidRPr="002D302E">
        <w:t>20    г.</w:t>
      </w:r>
    </w:p>
    <w:p w:rsidR="00215206" w:rsidRPr="002D302E" w:rsidRDefault="00215206" w:rsidP="00734F38"/>
    <w:p w:rsidR="00215206" w:rsidRPr="002D302E" w:rsidRDefault="00215206" w:rsidP="00734F38"/>
    <w:p w:rsidR="00215206" w:rsidRPr="002D302E" w:rsidRDefault="00215206" w:rsidP="00734F38"/>
    <w:p w:rsidR="00215206" w:rsidRPr="002D302E" w:rsidRDefault="00215206" w:rsidP="00734F38"/>
    <w:p w:rsidR="00215206" w:rsidRPr="002D302E" w:rsidRDefault="00215206" w:rsidP="00734F38"/>
    <w:p w:rsidR="00215206" w:rsidRPr="002D302E" w:rsidRDefault="00215206" w:rsidP="00734F38"/>
    <w:p w:rsidR="00215206" w:rsidRPr="002D302E" w:rsidRDefault="00215206" w:rsidP="00734F38"/>
    <w:p w:rsidR="00215206" w:rsidRPr="002D302E" w:rsidRDefault="00215206" w:rsidP="00734F38"/>
    <w:p w:rsidR="00215206" w:rsidRPr="002D302E" w:rsidRDefault="00215206" w:rsidP="00734F38"/>
    <w:p w:rsidR="00734F38" w:rsidRPr="002D302E" w:rsidRDefault="00734F38" w:rsidP="00734F38">
      <w:pPr>
        <w:jc w:val="center"/>
        <w:rPr>
          <w:b/>
          <w:bCs/>
          <w:caps/>
        </w:rPr>
      </w:pPr>
      <w:r w:rsidRPr="002D302E">
        <w:rPr>
          <w:b/>
          <w:bCs/>
          <w:caps/>
        </w:rPr>
        <w:t>Рабочий план ВТОРОГО года подготовки</w:t>
      </w:r>
    </w:p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>
      <w:pPr>
        <w:numPr>
          <w:ilvl w:val="0"/>
          <w:numId w:val="2"/>
        </w:numPr>
        <w:rPr>
          <w:b/>
          <w:bCs/>
        </w:rPr>
      </w:pPr>
      <w:r w:rsidRPr="002D302E">
        <w:rPr>
          <w:b/>
          <w:bCs/>
        </w:rPr>
        <w:t>Освоение основной профессиональной образовательной программы высшего образования – программа подготовки научно-педагогических кадров в аспирантуре «Этнография. Этнология. Культурная антропология»:</w:t>
      </w:r>
    </w:p>
    <w:p w:rsidR="00734F38" w:rsidRPr="002D302E" w:rsidRDefault="00734F38" w:rsidP="00734F38"/>
    <w:p w:rsidR="00734F38" w:rsidRPr="002D302E" w:rsidRDefault="00734F38" w:rsidP="00734F38">
      <w:r w:rsidRPr="002D302E">
        <w:t xml:space="preserve">а) Посещение лекций/семинарских занятий по базовому курсу «История антропологических учений»; сдача кандидатского экзамена по итогам учебного года. </w:t>
      </w:r>
    </w:p>
    <w:p w:rsidR="00734F38" w:rsidRPr="002D302E" w:rsidRDefault="00734F38" w:rsidP="00734F38"/>
    <w:p w:rsidR="00734F38" w:rsidRPr="002D302E" w:rsidRDefault="00734F38" w:rsidP="00734F38">
      <w:r w:rsidRPr="002D302E">
        <w:t>б) Посещение занятий:</w:t>
      </w:r>
    </w:p>
    <w:p w:rsidR="00734F38" w:rsidRPr="002D302E" w:rsidRDefault="00734F38" w:rsidP="00734F38">
      <w:r w:rsidRPr="002D302E">
        <w:t>«Актуальные проблемы современной этнологии и антропологии»; по итогам – экзамен.</w:t>
      </w:r>
    </w:p>
    <w:p w:rsidR="00734F38" w:rsidRPr="002D302E" w:rsidRDefault="00734F38" w:rsidP="00734F38">
      <w:r w:rsidRPr="002D302E">
        <w:t>«Педагогика и методика преподавания в высшей школе»; по итогам – зачет с оценкой.</w:t>
      </w:r>
    </w:p>
    <w:p w:rsidR="00734F38" w:rsidRPr="002D302E" w:rsidRDefault="00734F38" w:rsidP="00734F38">
      <w:r w:rsidRPr="002D302E">
        <w:t>«Теория и методика полевых этнографических исследований»; по итогам – зачет с оценкой.</w:t>
      </w:r>
    </w:p>
    <w:p w:rsidR="00734F38" w:rsidRPr="002D302E" w:rsidRDefault="00734F38" w:rsidP="00734F38">
      <w:r w:rsidRPr="002D302E">
        <w:t xml:space="preserve">в) Отчет по Научно-исследовательской практике. </w:t>
      </w:r>
    </w:p>
    <w:p w:rsidR="00734F38" w:rsidRPr="002D302E" w:rsidRDefault="00734F38" w:rsidP="00734F38">
      <w:pPr>
        <w:rPr>
          <w:bCs/>
        </w:rPr>
      </w:pPr>
    </w:p>
    <w:p w:rsidR="00734F38" w:rsidRPr="002D302E" w:rsidRDefault="00734F38" w:rsidP="00734F38">
      <w:pPr>
        <w:numPr>
          <w:ilvl w:val="0"/>
          <w:numId w:val="2"/>
        </w:numPr>
        <w:rPr>
          <w:b/>
          <w:bCs/>
        </w:rPr>
      </w:pPr>
      <w:r w:rsidRPr="002D302E">
        <w:rPr>
          <w:b/>
          <w:bCs/>
        </w:rPr>
        <w:t>Научно-исследовательская работа (подготовка диссертационной работы)*:</w:t>
      </w:r>
    </w:p>
    <w:p w:rsidR="00734F38" w:rsidRPr="002D302E" w:rsidRDefault="00734F38" w:rsidP="00734F38">
      <w:pPr>
        <w:rPr>
          <w:b/>
          <w:bCs/>
        </w:rPr>
      </w:pPr>
    </w:p>
    <w:p w:rsidR="00734F38" w:rsidRPr="002D302E" w:rsidRDefault="00734F38" w:rsidP="00734F38">
      <w:pPr>
        <w:ind w:left="708"/>
        <w:rPr>
          <w:b/>
          <w:bCs/>
          <w:i/>
          <w:iCs/>
        </w:rPr>
      </w:pPr>
      <w:r w:rsidRPr="002D302E">
        <w:rPr>
          <w:b/>
          <w:bCs/>
          <w:i/>
          <w:iCs/>
        </w:rPr>
        <w:t xml:space="preserve">а) теоретическая работа: </w:t>
      </w:r>
    </w:p>
    <w:p w:rsidR="006D3EA1" w:rsidRPr="002D302E" w:rsidRDefault="006D3EA1" w:rsidP="006D3EA1">
      <w:pPr>
        <w:ind w:left="708"/>
        <w:rPr>
          <w:bCs/>
          <w:iCs/>
        </w:rPr>
      </w:pPr>
      <w:r w:rsidRPr="002D302E">
        <w:t>–</w:t>
      </w:r>
      <w:r w:rsidRPr="002D302E">
        <w:rPr>
          <w:bCs/>
          <w:iCs/>
        </w:rPr>
        <w:t xml:space="preserve"> работа с научной литературой, посвященной теме диссертации</w:t>
      </w:r>
    </w:p>
    <w:p w:rsidR="006D3EA1" w:rsidRPr="002D302E" w:rsidRDefault="006D3EA1" w:rsidP="006D3EA1">
      <w:pPr>
        <w:ind w:left="708"/>
      </w:pPr>
      <w:r w:rsidRPr="002D302E">
        <w:t>– работа с архивами, научным архивом МАЭ РАН; архивом РЭМ; РГИА; ЦГИА СПБ; ЛОГАВ; ГАМО и др.</w:t>
      </w:r>
    </w:p>
    <w:p w:rsidR="006D3EA1" w:rsidRPr="002D302E" w:rsidRDefault="006D3EA1" w:rsidP="006D3EA1">
      <w:pPr>
        <w:ind w:left="708"/>
      </w:pPr>
      <w:r w:rsidRPr="002D302E">
        <w:t>– анализ собранных ранее собственных полевых материалов; анализ полевых материалов 1990-х – 2000-х гг.</w:t>
      </w:r>
    </w:p>
    <w:p w:rsidR="00734F38" w:rsidRPr="002D302E" w:rsidRDefault="00734F38" w:rsidP="00734F38">
      <w:pPr>
        <w:ind w:left="708"/>
      </w:pPr>
      <w:r w:rsidRPr="002D302E">
        <w:t>– написание теоретических глав диссертации;</w:t>
      </w:r>
    </w:p>
    <w:p w:rsidR="00734F38" w:rsidRPr="002D302E" w:rsidRDefault="00734F38" w:rsidP="00734F38">
      <w:pPr>
        <w:ind w:left="708"/>
      </w:pPr>
      <w:r w:rsidRPr="002D302E">
        <w:t>– разработка практической части диссертации;</w:t>
      </w:r>
    </w:p>
    <w:p w:rsidR="00734F38" w:rsidRPr="002D302E" w:rsidRDefault="00734F38" w:rsidP="00734F38">
      <w:pPr>
        <w:ind w:left="708"/>
        <w:rPr>
          <w:b/>
          <w:bCs/>
          <w:i/>
          <w:iCs/>
        </w:rPr>
      </w:pPr>
      <w:r w:rsidRPr="002D302E">
        <w:rPr>
          <w:b/>
          <w:bCs/>
          <w:i/>
          <w:iCs/>
        </w:rPr>
        <w:t xml:space="preserve">б) экспериментальная (практическая) работа: </w:t>
      </w:r>
    </w:p>
    <w:p w:rsidR="00BF7AB5" w:rsidRPr="002D302E" w:rsidRDefault="00BF7AB5" w:rsidP="00BF7AB5">
      <w:pPr>
        <w:ind w:left="708"/>
        <w:rPr>
          <w:bCs/>
        </w:rPr>
      </w:pPr>
      <w:r w:rsidRPr="002D302E">
        <w:t xml:space="preserve">– участие в конференциях, чтениях, сессиях и прочих научных мероприятиях: Научные чтения памяти К. В. Чистова, Декабрьские чтения памяти Н. М. Герасимовой, </w:t>
      </w:r>
      <w:r>
        <w:t>Скандинавские чтения</w:t>
      </w:r>
      <w:r w:rsidRPr="002D302E">
        <w:t xml:space="preserve">, Международная научная филологическая конференция имени Л. А. Вербицкой, </w:t>
      </w:r>
      <w:r w:rsidRPr="00BF7AB5">
        <w:t>Санкт-Петербургские этнографические чтения</w:t>
      </w:r>
      <w:r>
        <w:t>,</w:t>
      </w:r>
      <w:r w:rsidRPr="00BF7AB5">
        <w:t xml:space="preserve"> </w:t>
      </w:r>
      <w:proofErr w:type="spellStart"/>
      <w:r w:rsidRPr="002D302E">
        <w:t>Мелетинские</w:t>
      </w:r>
      <w:proofErr w:type="spellEnd"/>
      <w:r w:rsidRPr="002D302E">
        <w:t xml:space="preserve"> чтения, </w:t>
      </w:r>
      <w:r w:rsidRPr="00BF7AB5">
        <w:t>«Актуальные вопросы этнологии и антропологии» в ИАЭ РАН</w:t>
      </w:r>
      <w:r>
        <w:t>,</w:t>
      </w:r>
      <w:r w:rsidRPr="00BF7AB5">
        <w:t xml:space="preserve"> </w:t>
      </w:r>
      <w:r w:rsidRPr="002D302E">
        <w:t xml:space="preserve">Чтения памяти Е. С. Новик, </w:t>
      </w:r>
      <w:proofErr w:type="spellStart"/>
      <w:r w:rsidRPr="002D302E">
        <w:t>Богатыревские</w:t>
      </w:r>
      <w:proofErr w:type="spellEnd"/>
      <w:r w:rsidRPr="002D302E">
        <w:t xml:space="preserve"> чтения и др.</w:t>
      </w:r>
      <w:r w:rsidRPr="002D302E">
        <w:rPr>
          <w:bCs/>
        </w:rPr>
        <w:t>;</w:t>
      </w:r>
    </w:p>
    <w:p w:rsidR="00734F38" w:rsidRDefault="006D3EA1" w:rsidP="00734F38">
      <w:pPr>
        <w:ind w:left="708"/>
      </w:pPr>
      <w:r w:rsidRPr="002D302E">
        <w:t>–</w:t>
      </w:r>
      <w:r w:rsidR="00734F38" w:rsidRPr="002D302E">
        <w:t xml:space="preserve">этнографическая экспедиция </w:t>
      </w:r>
      <w:r w:rsidR="00610EA0">
        <w:t>на Кольский полуостров</w:t>
      </w:r>
    </w:p>
    <w:p w:rsidR="00610EA0" w:rsidRPr="002D302E" w:rsidRDefault="00610EA0" w:rsidP="00734F38">
      <w:pPr>
        <w:ind w:left="708"/>
        <w:rPr>
          <w:bCs/>
        </w:rPr>
      </w:pPr>
      <w:r w:rsidRPr="002D302E">
        <w:t>–</w:t>
      </w:r>
      <w:r>
        <w:t>работа с информантами и респондентами с Кольского полуострова и стран зарубежья по сети интернет</w:t>
      </w:r>
    </w:p>
    <w:p w:rsidR="00734F38" w:rsidRPr="002D302E" w:rsidRDefault="00734F38" w:rsidP="00734F38">
      <w:pPr>
        <w:ind w:left="708"/>
      </w:pPr>
      <w:r w:rsidRPr="002D302E">
        <w:rPr>
          <w:b/>
          <w:bCs/>
          <w:i/>
          <w:iCs/>
        </w:rPr>
        <w:t>в) публикация статей</w:t>
      </w:r>
      <w:r w:rsidRPr="002D302E">
        <w:t>:</w:t>
      </w:r>
    </w:p>
    <w:p w:rsidR="00734F38" w:rsidRPr="002D302E" w:rsidRDefault="00734F38" w:rsidP="00734F38">
      <w:pPr>
        <w:ind w:left="708"/>
      </w:pPr>
      <w:r w:rsidRPr="002D302E">
        <w:t xml:space="preserve">– публикация </w:t>
      </w:r>
      <w:r w:rsidR="007622DB" w:rsidRPr="002D302E">
        <w:t>статьи</w:t>
      </w:r>
      <w:r w:rsidRPr="002D302E">
        <w:t xml:space="preserve"> по теме диссертационного исследования в изданиях из перечня ВАК.</w:t>
      </w:r>
    </w:p>
    <w:p w:rsidR="00734F38" w:rsidRPr="002D302E" w:rsidRDefault="00734F38" w:rsidP="00734F38">
      <w:pPr>
        <w:rPr>
          <w:b/>
          <w:bCs/>
          <w:i/>
          <w:iCs/>
        </w:rPr>
      </w:pPr>
      <w:r w:rsidRPr="002D302E">
        <w:rPr>
          <w:b/>
          <w:bCs/>
          <w:i/>
          <w:iCs/>
        </w:rPr>
        <w:t>*Аспирант самостоятельно дополняет раздел 2 «</w:t>
      </w:r>
      <w:r w:rsidRPr="002D302E">
        <w:rPr>
          <w:b/>
          <w:bCs/>
          <w:i/>
        </w:rPr>
        <w:t xml:space="preserve">Научно-исследовательская работа (подготовка диссертационной работы)» информацией о проделанной и планируемой самостоятельной работе по теме заданного диссертационного исследования в связи с индивидуальной спецификой поиска и наработки необходимого материала для успешного завершения научного проекта. </w:t>
      </w:r>
    </w:p>
    <w:p w:rsidR="00734F38" w:rsidRPr="002D302E" w:rsidRDefault="00734F38" w:rsidP="00734F38"/>
    <w:p w:rsidR="00734F38" w:rsidRPr="002D302E" w:rsidRDefault="00734F38" w:rsidP="00734F38">
      <w:pPr>
        <w:rPr>
          <w:b/>
          <w:bCs/>
          <w:i/>
          <w:iCs/>
        </w:rPr>
      </w:pPr>
    </w:p>
    <w:p w:rsidR="00734F38" w:rsidRPr="002D302E" w:rsidRDefault="00734F38" w:rsidP="00734F38">
      <w:r w:rsidRPr="002D302E">
        <w:rPr>
          <w:b/>
          <w:bCs/>
          <w:i/>
          <w:iCs/>
        </w:rPr>
        <w:t>Аспирант</w:t>
      </w:r>
      <w:r w:rsidRPr="002D302E">
        <w:t xml:space="preserve"> </w:t>
      </w:r>
      <w:r w:rsidR="006D3EA1" w:rsidRPr="002D302E">
        <w:rPr>
          <w:u w:val="single"/>
        </w:rPr>
        <w:tab/>
      </w:r>
      <w:proofErr w:type="spellStart"/>
      <w:r w:rsidR="006D3EA1" w:rsidRPr="002D302E">
        <w:rPr>
          <w:u w:val="single"/>
        </w:rPr>
        <w:t>Коровкин</w:t>
      </w:r>
      <w:proofErr w:type="spellEnd"/>
      <w:r w:rsidR="006D3EA1" w:rsidRPr="002D302E">
        <w:rPr>
          <w:u w:val="single"/>
        </w:rPr>
        <w:t xml:space="preserve"> Д.И.</w:t>
      </w:r>
      <w:r w:rsidR="006D3EA1" w:rsidRPr="002D302E">
        <w:rPr>
          <w:u w:val="single"/>
        </w:rPr>
        <w:tab/>
      </w:r>
      <w:r w:rsidR="006D3EA1" w:rsidRPr="002D302E">
        <w:t xml:space="preserve"> </w:t>
      </w:r>
      <w:r w:rsidR="009C37B1">
        <w:t xml:space="preserve">«  </w:t>
      </w:r>
      <w:r w:rsidRPr="002D302E">
        <w:t>»</w:t>
      </w:r>
      <w:r w:rsidRPr="002D302E">
        <w:rPr>
          <w:u w:val="single"/>
        </w:rPr>
        <w:t xml:space="preserve"> декабря </w:t>
      </w:r>
      <w:r w:rsidRPr="002D302E">
        <w:t>202</w:t>
      </w:r>
      <w:r w:rsidR="006D3EA1" w:rsidRPr="002D302E">
        <w:t>5</w:t>
      </w:r>
      <w:r w:rsidRPr="002D302E">
        <w:t xml:space="preserve"> г.</w:t>
      </w:r>
    </w:p>
    <w:p w:rsidR="00734F38" w:rsidRPr="002D302E" w:rsidRDefault="00734F38" w:rsidP="00734F38"/>
    <w:p w:rsidR="00734F38" w:rsidRPr="002D302E" w:rsidRDefault="00734F38" w:rsidP="00734F38"/>
    <w:p w:rsidR="006D3EA1" w:rsidRPr="002D302E" w:rsidRDefault="00734F38" w:rsidP="00734F38">
      <w:r w:rsidRPr="002D302E">
        <w:rPr>
          <w:b/>
          <w:bCs/>
          <w:i/>
          <w:iCs/>
        </w:rPr>
        <w:t>Научный руководитель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i/>
          <w:iCs/>
          <w:u w:val="single"/>
        </w:rPr>
        <w:t xml:space="preserve">        </w:t>
      </w:r>
      <w:r w:rsidRPr="002D302E">
        <w:t>«     »</w:t>
      </w:r>
      <w:r w:rsidRPr="002D302E">
        <w:rPr>
          <w:u w:val="single"/>
        </w:rPr>
        <w:tab/>
      </w:r>
      <w:r w:rsidRPr="002D302E">
        <w:rPr>
          <w:u w:val="single"/>
        </w:rPr>
        <w:tab/>
        <w:t xml:space="preserve">        </w:t>
      </w:r>
      <w:r w:rsidRPr="002D302E">
        <w:t>20    г.</w:t>
      </w:r>
    </w:p>
    <w:p w:rsidR="006D3EA1" w:rsidRPr="002D302E" w:rsidRDefault="006D3EA1" w:rsidP="00734F38"/>
    <w:p w:rsidR="00734F38" w:rsidRPr="002D302E" w:rsidRDefault="00734F38" w:rsidP="00734F38">
      <w:pPr>
        <w:jc w:val="center"/>
        <w:rPr>
          <w:b/>
          <w:bCs/>
          <w:caps/>
        </w:rPr>
      </w:pPr>
      <w:r w:rsidRPr="002D302E">
        <w:rPr>
          <w:b/>
          <w:bCs/>
          <w:caps/>
        </w:rPr>
        <w:t>Рабочий план ТРЕТЬЕГО (четвертого) года подготовки</w:t>
      </w:r>
    </w:p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>
      <w:pPr>
        <w:numPr>
          <w:ilvl w:val="0"/>
          <w:numId w:val="3"/>
        </w:numPr>
        <w:rPr>
          <w:b/>
          <w:bCs/>
        </w:rPr>
      </w:pPr>
      <w:r w:rsidRPr="002D302E">
        <w:rPr>
          <w:b/>
          <w:bCs/>
        </w:rPr>
        <w:t>Освоение основной профессиональной образовательной программы высшего образования – программа подготовки научно-педагогических кадров в аспирантуре «Этнография. Этнология. Культурная антропология»:</w:t>
      </w:r>
    </w:p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>
      <w:r w:rsidRPr="002D302E">
        <w:t xml:space="preserve">а) Прохождение «Педагогической практики»; по итогам – зачет. </w:t>
      </w:r>
    </w:p>
    <w:p w:rsidR="00734F38" w:rsidRPr="002D302E" w:rsidRDefault="00734F38" w:rsidP="00734F38"/>
    <w:p w:rsidR="00734F38" w:rsidRPr="002D302E" w:rsidRDefault="00734F38" w:rsidP="00734F38">
      <w:r w:rsidRPr="002D302E">
        <w:t xml:space="preserve">б) Сдача государственного экзамена. </w:t>
      </w:r>
    </w:p>
    <w:p w:rsidR="00734F38" w:rsidRPr="002D302E" w:rsidRDefault="00734F38" w:rsidP="00734F38"/>
    <w:p w:rsidR="00734F38" w:rsidRPr="002D302E" w:rsidRDefault="00734F38" w:rsidP="00734F38">
      <w:r w:rsidRPr="002D302E">
        <w:t xml:space="preserve">в) Защита выпускной квалификационной работы (диссертационной работы). </w:t>
      </w:r>
    </w:p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>
      <w:pPr>
        <w:rPr>
          <w:bCs/>
        </w:rPr>
      </w:pPr>
    </w:p>
    <w:p w:rsidR="00734F38" w:rsidRPr="002D302E" w:rsidRDefault="00734F38" w:rsidP="00734F38">
      <w:pPr>
        <w:numPr>
          <w:ilvl w:val="0"/>
          <w:numId w:val="3"/>
        </w:numPr>
        <w:rPr>
          <w:b/>
          <w:bCs/>
        </w:rPr>
      </w:pPr>
      <w:r w:rsidRPr="002D302E">
        <w:rPr>
          <w:b/>
          <w:bCs/>
        </w:rPr>
        <w:t>Научно-исследовательская работа (подготовка диссертационной работы)*:</w:t>
      </w:r>
    </w:p>
    <w:p w:rsidR="00734F38" w:rsidRPr="002D302E" w:rsidRDefault="00734F38" w:rsidP="00734F38">
      <w:pPr>
        <w:rPr>
          <w:b/>
          <w:bCs/>
        </w:rPr>
      </w:pPr>
    </w:p>
    <w:p w:rsidR="00734F38" w:rsidRPr="002D302E" w:rsidRDefault="00734F38" w:rsidP="00734F38">
      <w:pPr>
        <w:ind w:left="708"/>
        <w:rPr>
          <w:b/>
          <w:bCs/>
          <w:i/>
          <w:iCs/>
        </w:rPr>
      </w:pPr>
      <w:r w:rsidRPr="002D302E">
        <w:rPr>
          <w:b/>
          <w:bCs/>
          <w:i/>
          <w:iCs/>
        </w:rPr>
        <w:t xml:space="preserve">а) теоретическая работа: </w:t>
      </w:r>
    </w:p>
    <w:p w:rsidR="006D3EA1" w:rsidRPr="002D302E" w:rsidRDefault="006D3EA1" w:rsidP="006D3EA1">
      <w:pPr>
        <w:ind w:left="708"/>
        <w:rPr>
          <w:bCs/>
          <w:iCs/>
        </w:rPr>
      </w:pPr>
      <w:r w:rsidRPr="002D302E">
        <w:t>–</w:t>
      </w:r>
      <w:r w:rsidRPr="002D302E">
        <w:rPr>
          <w:bCs/>
          <w:iCs/>
        </w:rPr>
        <w:t xml:space="preserve"> работа с научной литературой, посвященной теме диссертации</w:t>
      </w:r>
    </w:p>
    <w:p w:rsidR="006D3EA1" w:rsidRPr="002D302E" w:rsidRDefault="006D3EA1" w:rsidP="006D3EA1">
      <w:pPr>
        <w:ind w:left="708"/>
      </w:pPr>
      <w:r w:rsidRPr="002D302E">
        <w:t>– работа с архивами, научным архивом МАЭ РАН; архивом РЭМ; РГИА; ЦГИА СПБ; ЛОГАВ; ГАМО и др.</w:t>
      </w:r>
    </w:p>
    <w:p w:rsidR="006D3EA1" w:rsidRPr="002D302E" w:rsidRDefault="006D3EA1" w:rsidP="006D3EA1">
      <w:pPr>
        <w:ind w:left="708"/>
      </w:pPr>
      <w:r w:rsidRPr="002D302E">
        <w:t>– анализ собранных ранее собственных полевых материалов; анализ полевых материалов 1990-х – 2000-х гг.</w:t>
      </w:r>
    </w:p>
    <w:p w:rsidR="00734F38" w:rsidRPr="002D302E" w:rsidRDefault="00734F38" w:rsidP="00734F38">
      <w:pPr>
        <w:ind w:left="708"/>
      </w:pPr>
      <w:r w:rsidRPr="002D302E">
        <w:t>– написание практических глав диссертации, вводной части и заключения;</w:t>
      </w:r>
    </w:p>
    <w:p w:rsidR="00734F38" w:rsidRPr="002D302E" w:rsidRDefault="00734F38" w:rsidP="00734F38">
      <w:pPr>
        <w:ind w:left="708"/>
      </w:pPr>
      <w:r w:rsidRPr="002D302E">
        <w:t>– подготовка автореферата;</w:t>
      </w:r>
    </w:p>
    <w:p w:rsidR="00734F38" w:rsidRPr="002D302E" w:rsidRDefault="00734F38" w:rsidP="00734F38">
      <w:pPr>
        <w:ind w:left="708"/>
        <w:rPr>
          <w:b/>
          <w:bCs/>
          <w:i/>
          <w:iCs/>
        </w:rPr>
      </w:pPr>
      <w:r w:rsidRPr="002D302E">
        <w:rPr>
          <w:b/>
          <w:bCs/>
          <w:i/>
          <w:iCs/>
        </w:rPr>
        <w:t xml:space="preserve">б) экспериментальная (практическая) работа: </w:t>
      </w:r>
    </w:p>
    <w:p w:rsidR="00BF7AB5" w:rsidRPr="002D302E" w:rsidRDefault="00BF7AB5" w:rsidP="00BF7AB5">
      <w:pPr>
        <w:ind w:left="708"/>
        <w:rPr>
          <w:bCs/>
        </w:rPr>
      </w:pPr>
      <w:r w:rsidRPr="002D302E">
        <w:t xml:space="preserve">– участие в конференциях, чтениях, сессиях и прочих научных мероприятиях: Научные чтения памяти К. В. Чистова, Декабрьские чтения памяти Н. М. Герасимовой, </w:t>
      </w:r>
      <w:r>
        <w:t>Скандинавские чтения</w:t>
      </w:r>
      <w:r w:rsidRPr="002D302E">
        <w:t xml:space="preserve">, Международная научная филологическая конференция имени Л. А. Вербицкой, </w:t>
      </w:r>
      <w:r w:rsidRPr="00BF7AB5">
        <w:t>Санкт-Петербургские этнографические чтения</w:t>
      </w:r>
      <w:r>
        <w:t>,</w:t>
      </w:r>
      <w:r w:rsidRPr="00BF7AB5">
        <w:t xml:space="preserve"> </w:t>
      </w:r>
      <w:proofErr w:type="spellStart"/>
      <w:r w:rsidRPr="002D302E">
        <w:t>Мелетинские</w:t>
      </w:r>
      <w:proofErr w:type="spellEnd"/>
      <w:r w:rsidRPr="002D302E">
        <w:t xml:space="preserve"> чтения, </w:t>
      </w:r>
      <w:r w:rsidRPr="00BF7AB5">
        <w:t>«Актуальные вопросы этнологии и антропологии» в ИАЭ РАН</w:t>
      </w:r>
      <w:r>
        <w:t>,</w:t>
      </w:r>
      <w:r w:rsidRPr="00BF7AB5">
        <w:t xml:space="preserve"> </w:t>
      </w:r>
      <w:r w:rsidRPr="002D302E">
        <w:t xml:space="preserve">Чтения памяти Е. С. Новик, </w:t>
      </w:r>
      <w:proofErr w:type="spellStart"/>
      <w:r w:rsidRPr="002D302E">
        <w:t>Богатыревские</w:t>
      </w:r>
      <w:proofErr w:type="spellEnd"/>
      <w:r w:rsidRPr="002D302E">
        <w:t xml:space="preserve"> чтения и др.</w:t>
      </w:r>
      <w:r w:rsidRPr="002D302E">
        <w:rPr>
          <w:bCs/>
        </w:rPr>
        <w:t>;</w:t>
      </w:r>
    </w:p>
    <w:p w:rsidR="00734F38" w:rsidRPr="002D302E" w:rsidRDefault="00734F38" w:rsidP="00734F38">
      <w:pPr>
        <w:ind w:left="708"/>
      </w:pPr>
      <w:r w:rsidRPr="002D302E">
        <w:rPr>
          <w:b/>
          <w:bCs/>
          <w:i/>
          <w:iCs/>
        </w:rPr>
        <w:t>в) публикация статей</w:t>
      </w:r>
      <w:r w:rsidRPr="002D302E">
        <w:t>:</w:t>
      </w:r>
    </w:p>
    <w:p w:rsidR="00734F38" w:rsidRPr="002D302E" w:rsidRDefault="00734F38" w:rsidP="00734F38">
      <w:pPr>
        <w:ind w:left="708"/>
      </w:pPr>
      <w:r w:rsidRPr="002D302E">
        <w:t xml:space="preserve">– публикация </w:t>
      </w:r>
      <w:r w:rsidR="007622DB" w:rsidRPr="002D302E">
        <w:t>статьи</w:t>
      </w:r>
      <w:r w:rsidRPr="002D302E">
        <w:t xml:space="preserve"> по теме диссертационного исследования в изданиях из перечня ВАК.</w:t>
      </w:r>
    </w:p>
    <w:p w:rsidR="00734F38" w:rsidRPr="002D302E" w:rsidRDefault="00734F38" w:rsidP="00734F38">
      <w:pPr>
        <w:rPr>
          <w:b/>
          <w:bCs/>
          <w:i/>
          <w:iCs/>
        </w:rPr>
      </w:pPr>
    </w:p>
    <w:p w:rsidR="00734F38" w:rsidRPr="002D302E" w:rsidRDefault="00734F38" w:rsidP="00734F38">
      <w:pPr>
        <w:rPr>
          <w:b/>
          <w:bCs/>
          <w:i/>
          <w:iCs/>
        </w:rPr>
      </w:pPr>
      <w:r w:rsidRPr="002D302E">
        <w:rPr>
          <w:b/>
          <w:bCs/>
          <w:i/>
          <w:iCs/>
        </w:rPr>
        <w:t>*Аспирант самостоятельно дополняет раздел 2 «</w:t>
      </w:r>
      <w:r w:rsidRPr="002D302E">
        <w:rPr>
          <w:b/>
          <w:bCs/>
          <w:i/>
        </w:rPr>
        <w:t xml:space="preserve">Научно-исследовательская работа (подготовка диссертационной работы)» информацией о проделанной и планируемой самостоятельной работе по теме заданного диссертационного исследования в связи с индивидуальной спецификой поиска и наработки необходимого материала для успешного завершения научного проекта. </w:t>
      </w:r>
    </w:p>
    <w:p w:rsidR="00734F38" w:rsidRPr="002D302E" w:rsidRDefault="00734F38" w:rsidP="00734F38">
      <w:pPr>
        <w:rPr>
          <w:b/>
          <w:bCs/>
        </w:rPr>
      </w:pPr>
    </w:p>
    <w:p w:rsidR="00734F38" w:rsidRPr="002D302E" w:rsidRDefault="00734F38" w:rsidP="00734F38">
      <w:pPr>
        <w:rPr>
          <w:b/>
          <w:bCs/>
          <w:i/>
          <w:iCs/>
        </w:rPr>
      </w:pPr>
      <w:r w:rsidRPr="002D302E">
        <w:t xml:space="preserve"> </w:t>
      </w:r>
    </w:p>
    <w:p w:rsidR="00734F38" w:rsidRPr="002D302E" w:rsidRDefault="00734F38" w:rsidP="00734F38">
      <w:r w:rsidRPr="002D302E">
        <w:rPr>
          <w:b/>
          <w:bCs/>
          <w:i/>
          <w:iCs/>
        </w:rPr>
        <w:t>Аспирант</w:t>
      </w:r>
      <w:r w:rsidRPr="002D302E">
        <w:t xml:space="preserve"> </w:t>
      </w:r>
      <w:r w:rsidR="006D3EA1" w:rsidRPr="002D302E">
        <w:rPr>
          <w:u w:val="single"/>
        </w:rPr>
        <w:tab/>
      </w:r>
      <w:proofErr w:type="spellStart"/>
      <w:r w:rsidR="006D3EA1" w:rsidRPr="002D302E">
        <w:rPr>
          <w:u w:val="single"/>
        </w:rPr>
        <w:t>Коровкин</w:t>
      </w:r>
      <w:proofErr w:type="spellEnd"/>
      <w:r w:rsidR="006D3EA1" w:rsidRPr="002D302E">
        <w:rPr>
          <w:u w:val="single"/>
        </w:rPr>
        <w:t xml:space="preserve"> Д.И.</w:t>
      </w:r>
      <w:r w:rsidR="006D3EA1" w:rsidRPr="002D302E">
        <w:rPr>
          <w:u w:val="single"/>
        </w:rPr>
        <w:tab/>
      </w:r>
      <w:r w:rsidR="006D3EA1" w:rsidRPr="002D302E">
        <w:t xml:space="preserve"> </w:t>
      </w:r>
      <w:r w:rsidR="009C37B1">
        <w:t xml:space="preserve">«  </w:t>
      </w:r>
      <w:r w:rsidRPr="002D302E">
        <w:t>»</w:t>
      </w:r>
      <w:r w:rsidRPr="002D302E">
        <w:rPr>
          <w:u w:val="single"/>
        </w:rPr>
        <w:t xml:space="preserve"> декабря </w:t>
      </w:r>
      <w:r w:rsidRPr="002D302E">
        <w:t>202</w:t>
      </w:r>
      <w:r w:rsidR="006D3EA1" w:rsidRPr="002D302E">
        <w:t>5</w:t>
      </w:r>
      <w:r w:rsidRPr="002D302E">
        <w:t xml:space="preserve"> г.</w:t>
      </w:r>
    </w:p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>
      <w:r w:rsidRPr="002D302E">
        <w:rPr>
          <w:b/>
          <w:bCs/>
          <w:i/>
          <w:iCs/>
        </w:rPr>
        <w:t>Научный руководитель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i/>
          <w:iCs/>
          <w:u w:val="single"/>
        </w:rPr>
        <w:t xml:space="preserve">        </w:t>
      </w:r>
      <w:r w:rsidRPr="002D302E">
        <w:t>«     »</w:t>
      </w:r>
      <w:r w:rsidRPr="002D302E">
        <w:rPr>
          <w:u w:val="single"/>
        </w:rPr>
        <w:tab/>
      </w:r>
      <w:r w:rsidRPr="002D302E">
        <w:rPr>
          <w:u w:val="single"/>
        </w:rPr>
        <w:tab/>
        <w:t xml:space="preserve">        </w:t>
      </w:r>
      <w:r w:rsidRPr="002D302E">
        <w:t>20    г.</w:t>
      </w:r>
    </w:p>
    <w:p w:rsidR="00734F38" w:rsidRPr="002D302E" w:rsidRDefault="00734F38" w:rsidP="00734F38">
      <w:pPr>
        <w:pStyle w:val="4"/>
        <w:jc w:val="right"/>
        <w:rPr>
          <w:b w:val="0"/>
          <w:bCs w:val="0"/>
          <w:caps w:val="0"/>
          <w:sz w:val="24"/>
        </w:rPr>
      </w:pPr>
      <w:r w:rsidRPr="002D302E">
        <w:rPr>
          <w:b w:val="0"/>
          <w:bCs w:val="0"/>
          <w:caps w:val="0"/>
          <w:sz w:val="24"/>
        </w:rPr>
        <w:t>Утверждено Ученым Советом</w:t>
      </w:r>
    </w:p>
    <w:p w:rsidR="006D3EA1" w:rsidRPr="00664643" w:rsidRDefault="00734F38" w:rsidP="00664643">
      <w:pPr>
        <w:pStyle w:val="4"/>
        <w:jc w:val="right"/>
        <w:rPr>
          <w:b w:val="0"/>
          <w:bCs w:val="0"/>
          <w:sz w:val="24"/>
        </w:rPr>
      </w:pPr>
      <w:r w:rsidRPr="002D302E">
        <w:rPr>
          <w:b w:val="0"/>
          <w:bCs w:val="0"/>
          <w:sz w:val="24"/>
        </w:rPr>
        <w:t xml:space="preserve">«______» _______________ 20      </w:t>
      </w:r>
      <w:r w:rsidRPr="002D302E">
        <w:rPr>
          <w:b w:val="0"/>
          <w:bCs w:val="0"/>
          <w:caps w:val="0"/>
          <w:sz w:val="24"/>
        </w:rPr>
        <w:t>г.</w:t>
      </w:r>
    </w:p>
    <w:p w:rsidR="006D3EA1" w:rsidRPr="002D302E" w:rsidRDefault="006D3EA1" w:rsidP="00734F38"/>
    <w:p w:rsidR="00734F38" w:rsidRPr="002D302E" w:rsidRDefault="00734F38" w:rsidP="00734F38">
      <w:pPr>
        <w:pStyle w:val="4"/>
        <w:rPr>
          <w:sz w:val="24"/>
        </w:rPr>
      </w:pPr>
    </w:p>
    <w:p w:rsidR="00734F38" w:rsidRPr="002D302E" w:rsidRDefault="00734F38" w:rsidP="00734F38">
      <w:pPr>
        <w:pStyle w:val="4"/>
        <w:rPr>
          <w:sz w:val="24"/>
        </w:rPr>
      </w:pPr>
      <w:r w:rsidRPr="002D302E">
        <w:rPr>
          <w:sz w:val="24"/>
        </w:rPr>
        <w:t>Общий план работы</w:t>
      </w:r>
    </w:p>
    <w:p w:rsidR="00734F38" w:rsidRPr="002D302E" w:rsidRDefault="00734F38" w:rsidP="00734F38">
      <w:pPr>
        <w:jc w:val="center"/>
      </w:pPr>
    </w:p>
    <w:p w:rsidR="00734F38" w:rsidRPr="002D302E" w:rsidRDefault="00734F38" w:rsidP="00734F38"/>
    <w:p w:rsidR="00734F38" w:rsidRPr="002D302E" w:rsidRDefault="00734F38" w:rsidP="00734F38">
      <w:pPr>
        <w:rPr>
          <w:b/>
          <w:bCs/>
        </w:rPr>
      </w:pPr>
      <w:r w:rsidRPr="002D302E">
        <w:rPr>
          <w:b/>
          <w:bCs/>
        </w:rPr>
        <w:t>1.</w:t>
      </w:r>
      <w:r w:rsidRPr="002D302E">
        <w:t xml:space="preserve"> </w:t>
      </w:r>
      <w:r w:rsidRPr="002D302E">
        <w:rPr>
          <w:b/>
          <w:bCs/>
        </w:rPr>
        <w:t xml:space="preserve">Освоение основной профессиональной образовательной программы высшего образования – программа подготовки научно-педагогических кадров в аспирантуре «Этнография. Этнология. Культурная антропология» и сдача кандидатского (минимума/максимума) экзамена: </w:t>
      </w:r>
    </w:p>
    <w:p w:rsidR="00734F38" w:rsidRPr="002D302E" w:rsidRDefault="00734F38" w:rsidP="00734F38"/>
    <w:p w:rsidR="00734F38" w:rsidRPr="002D302E" w:rsidRDefault="00734F38" w:rsidP="00734F38">
      <w:pPr>
        <w:rPr>
          <w:bCs/>
        </w:rPr>
      </w:pPr>
      <w:r w:rsidRPr="002D302E">
        <w:t xml:space="preserve">а) Основная образовательная программа «Этнография. Этнология. Культурная антропология» </w:t>
      </w:r>
      <w:r w:rsidRPr="002D302E">
        <w:rPr>
          <w:b/>
          <w:bCs/>
        </w:rPr>
        <w:t xml:space="preserve">– </w:t>
      </w:r>
      <w:r w:rsidRPr="002D302E">
        <w:rPr>
          <w:bCs/>
        </w:rPr>
        <w:t>см. Приложение № 1</w:t>
      </w:r>
      <w:r w:rsidRPr="002D302E">
        <w:rPr>
          <w:b/>
          <w:bCs/>
        </w:rPr>
        <w:t xml:space="preserve"> </w:t>
      </w:r>
      <w:r w:rsidRPr="002D302E">
        <w:rPr>
          <w:bCs/>
        </w:rPr>
        <w:t xml:space="preserve">«Рабочий учебный план» подготовки аспиранта. </w:t>
      </w:r>
    </w:p>
    <w:p w:rsidR="00734F38" w:rsidRPr="002D302E" w:rsidRDefault="00734F38" w:rsidP="00734F38">
      <w:pPr>
        <w:rPr>
          <w:bCs/>
        </w:rPr>
      </w:pPr>
    </w:p>
    <w:p w:rsidR="00734F38" w:rsidRPr="002D302E" w:rsidRDefault="00734F38" w:rsidP="00734F38">
      <w:pPr>
        <w:rPr>
          <w:bCs/>
        </w:rPr>
      </w:pPr>
      <w:r w:rsidRPr="002D302E">
        <w:rPr>
          <w:bCs/>
        </w:rPr>
        <w:t xml:space="preserve">б) Программа кандидатского экзамена по специальной дисциплине </w:t>
      </w:r>
      <w:r w:rsidRPr="002D302E">
        <w:rPr>
          <w:b/>
          <w:bCs/>
        </w:rPr>
        <w:t xml:space="preserve">– </w:t>
      </w:r>
      <w:r w:rsidRPr="002D302E">
        <w:rPr>
          <w:bCs/>
        </w:rPr>
        <w:t xml:space="preserve">см. Приказ об утверждении локальных нормативных актов по аспирантуре № 46осн от 14.10.2014. Электронный ресурс: </w:t>
      </w:r>
      <w:hyperlink r:id="rId9" w:history="1">
        <w:r w:rsidRPr="002D302E">
          <w:rPr>
            <w:rStyle w:val="a3"/>
            <w:bCs/>
          </w:rPr>
          <w:t>http://www.kunstkamera.ru/files/doc/aspirantura2014_03.pdf</w:t>
        </w:r>
      </w:hyperlink>
      <w:r w:rsidRPr="002D302E">
        <w:rPr>
          <w:bCs/>
        </w:rPr>
        <w:t xml:space="preserve"> </w:t>
      </w:r>
    </w:p>
    <w:p w:rsidR="00734F38" w:rsidRPr="002D302E" w:rsidRDefault="00734F38" w:rsidP="00734F38"/>
    <w:p w:rsidR="00734F38" w:rsidRPr="002D302E" w:rsidRDefault="00734F38" w:rsidP="00734F38">
      <w:pPr>
        <w:rPr>
          <w:b/>
          <w:bCs/>
        </w:rPr>
      </w:pPr>
      <w:r w:rsidRPr="002D302E">
        <w:rPr>
          <w:b/>
          <w:bCs/>
        </w:rPr>
        <w:t>2.  Научно-исследовательская работа (подготовка диссертационной работы)*:</w:t>
      </w:r>
    </w:p>
    <w:p w:rsidR="00734F38" w:rsidRPr="002D302E" w:rsidRDefault="00734F38" w:rsidP="00734F38">
      <w:pPr>
        <w:rPr>
          <w:b/>
          <w:bCs/>
        </w:rPr>
      </w:pPr>
    </w:p>
    <w:p w:rsidR="00610EA0" w:rsidRPr="002D302E" w:rsidRDefault="00610EA0" w:rsidP="00610EA0">
      <w:pPr>
        <w:ind w:left="708"/>
        <w:rPr>
          <w:b/>
          <w:bCs/>
          <w:i/>
          <w:iCs/>
        </w:rPr>
      </w:pPr>
      <w:r w:rsidRPr="002D302E">
        <w:rPr>
          <w:b/>
          <w:bCs/>
          <w:i/>
          <w:iCs/>
        </w:rPr>
        <w:t xml:space="preserve">а) теоретическая работа: </w:t>
      </w:r>
    </w:p>
    <w:p w:rsidR="00610EA0" w:rsidRPr="002D302E" w:rsidRDefault="00610EA0" w:rsidP="00610EA0">
      <w:pPr>
        <w:ind w:left="708"/>
        <w:rPr>
          <w:bCs/>
          <w:iCs/>
        </w:rPr>
      </w:pPr>
      <w:r w:rsidRPr="002D302E">
        <w:t>–</w:t>
      </w:r>
      <w:r w:rsidRPr="002D302E">
        <w:rPr>
          <w:bCs/>
          <w:iCs/>
        </w:rPr>
        <w:t xml:space="preserve"> работа с научной литературой, посвященной теме диссертации</w:t>
      </w:r>
    </w:p>
    <w:p w:rsidR="00610EA0" w:rsidRPr="002D302E" w:rsidRDefault="00610EA0" w:rsidP="00610EA0">
      <w:pPr>
        <w:ind w:left="708"/>
      </w:pPr>
      <w:r w:rsidRPr="002D302E">
        <w:t>– работа с архивами, научным архивом МАЭ РАН; архивом РЭМ; РГИА; ЦГИА СПБ; ЛОГАВ; ГАМО и др.</w:t>
      </w:r>
    </w:p>
    <w:p w:rsidR="00610EA0" w:rsidRPr="002D302E" w:rsidRDefault="00610EA0" w:rsidP="00610EA0">
      <w:pPr>
        <w:ind w:left="708"/>
      </w:pPr>
      <w:r w:rsidRPr="002D302E">
        <w:t>– анализ собранных ранее собственных полевых материалов; анализ полевых материалов 1990-х – 2000-х гг.</w:t>
      </w:r>
    </w:p>
    <w:p w:rsidR="00610EA0" w:rsidRPr="002D302E" w:rsidRDefault="00610EA0" w:rsidP="00610EA0">
      <w:pPr>
        <w:ind w:left="708"/>
      </w:pPr>
      <w:r w:rsidRPr="002D302E">
        <w:t>– написание теоретических глав диссертации;</w:t>
      </w:r>
    </w:p>
    <w:p w:rsidR="00610EA0" w:rsidRPr="002D302E" w:rsidRDefault="00610EA0" w:rsidP="00610EA0">
      <w:pPr>
        <w:ind w:left="708"/>
      </w:pPr>
      <w:r w:rsidRPr="002D302E">
        <w:t>– разработка практической части диссертации;</w:t>
      </w:r>
    </w:p>
    <w:p w:rsidR="00610EA0" w:rsidRPr="002D302E" w:rsidRDefault="00610EA0" w:rsidP="00610EA0">
      <w:pPr>
        <w:ind w:left="708"/>
        <w:rPr>
          <w:b/>
          <w:bCs/>
          <w:i/>
          <w:iCs/>
        </w:rPr>
      </w:pPr>
      <w:r w:rsidRPr="002D302E">
        <w:rPr>
          <w:b/>
          <w:bCs/>
          <w:i/>
          <w:iCs/>
        </w:rPr>
        <w:t xml:space="preserve">б) экспериментальная (практическая) работа: </w:t>
      </w:r>
    </w:p>
    <w:p w:rsidR="00610EA0" w:rsidRPr="002D302E" w:rsidRDefault="00610EA0" w:rsidP="00610EA0">
      <w:pPr>
        <w:ind w:left="708"/>
        <w:rPr>
          <w:bCs/>
        </w:rPr>
      </w:pPr>
      <w:r w:rsidRPr="002D302E">
        <w:t xml:space="preserve">– участие в конференциях, чтениях, сессиях и прочих научных мероприятиях: Научные чтения памяти К. В. Чистова, Декабрьские чтения памяти Н. М. Герасимовой, </w:t>
      </w:r>
      <w:r>
        <w:t>Скандинавские чтения</w:t>
      </w:r>
      <w:r w:rsidRPr="002D302E">
        <w:t xml:space="preserve">, Международная научная филологическая конференция имени Л. А. Вербицкой, </w:t>
      </w:r>
      <w:r w:rsidRPr="00BF7AB5">
        <w:t>Санкт-Петербургские этнографические чтения</w:t>
      </w:r>
      <w:r>
        <w:t>,</w:t>
      </w:r>
      <w:r w:rsidRPr="00BF7AB5">
        <w:t xml:space="preserve"> </w:t>
      </w:r>
      <w:proofErr w:type="spellStart"/>
      <w:r w:rsidRPr="002D302E">
        <w:t>Мелетинские</w:t>
      </w:r>
      <w:proofErr w:type="spellEnd"/>
      <w:r w:rsidRPr="002D302E">
        <w:t xml:space="preserve"> чтения, </w:t>
      </w:r>
      <w:r w:rsidRPr="00BF7AB5">
        <w:t>«Актуальные вопросы этнологии и антропологии» в ИАЭ РАН</w:t>
      </w:r>
      <w:r>
        <w:t>,</w:t>
      </w:r>
      <w:r w:rsidRPr="00BF7AB5">
        <w:t xml:space="preserve"> </w:t>
      </w:r>
      <w:r w:rsidRPr="002D302E">
        <w:t xml:space="preserve">Чтения памяти Е. С. Новик, </w:t>
      </w:r>
      <w:proofErr w:type="spellStart"/>
      <w:r w:rsidRPr="002D302E">
        <w:t>Богатыревские</w:t>
      </w:r>
      <w:proofErr w:type="spellEnd"/>
      <w:r w:rsidRPr="002D302E">
        <w:t xml:space="preserve"> чтения и др.</w:t>
      </w:r>
      <w:r w:rsidRPr="002D302E">
        <w:rPr>
          <w:bCs/>
        </w:rPr>
        <w:t>;</w:t>
      </w:r>
    </w:p>
    <w:p w:rsidR="00610EA0" w:rsidRDefault="00610EA0" w:rsidP="00610EA0">
      <w:pPr>
        <w:ind w:left="708"/>
      </w:pPr>
      <w:r w:rsidRPr="002D302E">
        <w:t xml:space="preserve">–этнографическая экспедиция </w:t>
      </w:r>
      <w:r>
        <w:t>на Кольский полуостров</w:t>
      </w:r>
    </w:p>
    <w:p w:rsidR="00610EA0" w:rsidRPr="002D302E" w:rsidRDefault="00610EA0" w:rsidP="00610EA0">
      <w:pPr>
        <w:ind w:left="708"/>
        <w:rPr>
          <w:bCs/>
        </w:rPr>
      </w:pPr>
      <w:r w:rsidRPr="002D302E">
        <w:t>–</w:t>
      </w:r>
      <w:r>
        <w:t>работа с информантами и респондентами с Кольского полуострова и стран зарубежья по сети интернет</w:t>
      </w:r>
    </w:p>
    <w:p w:rsidR="00610EA0" w:rsidRPr="002D302E" w:rsidRDefault="00610EA0" w:rsidP="00610EA0">
      <w:pPr>
        <w:ind w:left="708"/>
      </w:pPr>
      <w:r w:rsidRPr="002D302E">
        <w:rPr>
          <w:b/>
          <w:bCs/>
          <w:i/>
          <w:iCs/>
        </w:rPr>
        <w:t>в) публикация статей</w:t>
      </w:r>
      <w:r w:rsidRPr="002D302E">
        <w:t>:</w:t>
      </w:r>
    </w:p>
    <w:p w:rsidR="00610EA0" w:rsidRPr="002D302E" w:rsidRDefault="00610EA0" w:rsidP="00610EA0">
      <w:pPr>
        <w:ind w:left="708"/>
      </w:pPr>
      <w:r w:rsidRPr="002D302E">
        <w:t>– публикация статьи по теме диссертационного исследования в изданиях из перечня ВАК.</w:t>
      </w:r>
    </w:p>
    <w:p w:rsidR="00734F38" w:rsidRPr="002D302E" w:rsidRDefault="00734F38" w:rsidP="00734F38">
      <w:pPr>
        <w:rPr>
          <w:b/>
          <w:bCs/>
          <w:i/>
          <w:iCs/>
        </w:rPr>
      </w:pPr>
      <w:r w:rsidRPr="002D302E">
        <w:rPr>
          <w:b/>
          <w:bCs/>
          <w:i/>
          <w:iCs/>
        </w:rPr>
        <w:tab/>
        <w:t>г) оформление диссертации.</w:t>
      </w:r>
    </w:p>
    <w:p w:rsidR="00734F38" w:rsidRPr="002D302E" w:rsidRDefault="00734F38" w:rsidP="00734F38">
      <w:pPr>
        <w:rPr>
          <w:bCs/>
          <w:iCs/>
          <w:u w:val="single"/>
        </w:rPr>
      </w:pPr>
    </w:p>
    <w:p w:rsidR="00734F38" w:rsidRPr="002D302E" w:rsidRDefault="00734F38" w:rsidP="00734F38">
      <w:pPr>
        <w:rPr>
          <w:b/>
          <w:bCs/>
          <w:i/>
          <w:iCs/>
        </w:rPr>
      </w:pPr>
      <w:r w:rsidRPr="002D302E">
        <w:rPr>
          <w:b/>
          <w:bCs/>
          <w:i/>
          <w:iCs/>
        </w:rPr>
        <w:t>*Аспирант самостоятельно дополняет раздел 2 «</w:t>
      </w:r>
      <w:r w:rsidRPr="002D302E">
        <w:rPr>
          <w:b/>
          <w:bCs/>
          <w:i/>
        </w:rPr>
        <w:t xml:space="preserve">Научно-исследовательская работа (подготовка диссертационной работы)» информацией о проделанной и планируемой самостоятельной работе по теме заданного диссертационного исследования в связи с индивидуальной спецификой поиска и наработки необходимого материала для успешного завершения научного проекта. </w:t>
      </w:r>
    </w:p>
    <w:p w:rsidR="00734F38" w:rsidRPr="002D302E" w:rsidRDefault="00734F38" w:rsidP="00734F38">
      <w:pPr>
        <w:pStyle w:val="2"/>
        <w:rPr>
          <w:sz w:val="24"/>
        </w:rPr>
      </w:pPr>
    </w:p>
    <w:p w:rsidR="00734F38" w:rsidRPr="002D302E" w:rsidRDefault="00734F38" w:rsidP="00734F38">
      <w:pPr>
        <w:pStyle w:val="a6"/>
        <w:tabs>
          <w:tab w:val="left" w:pos="708"/>
        </w:tabs>
      </w:pPr>
    </w:p>
    <w:p w:rsidR="00734F38" w:rsidRPr="002D302E" w:rsidRDefault="00734F38" w:rsidP="00734F38">
      <w:r w:rsidRPr="002D302E">
        <w:rPr>
          <w:b/>
          <w:bCs/>
          <w:i/>
          <w:iCs/>
        </w:rPr>
        <w:t>Аспирант</w:t>
      </w:r>
      <w:r w:rsidRPr="002D302E">
        <w:t xml:space="preserve"> </w:t>
      </w:r>
      <w:r w:rsidRPr="002D302E">
        <w:rPr>
          <w:u w:val="single"/>
        </w:rPr>
        <w:tab/>
      </w:r>
      <w:proofErr w:type="spellStart"/>
      <w:r w:rsidR="006D3EA1" w:rsidRPr="002D302E">
        <w:rPr>
          <w:u w:val="single"/>
        </w:rPr>
        <w:t>Коровкин</w:t>
      </w:r>
      <w:proofErr w:type="spellEnd"/>
      <w:r w:rsidR="006D3EA1" w:rsidRPr="002D302E">
        <w:rPr>
          <w:u w:val="single"/>
        </w:rPr>
        <w:t xml:space="preserve"> Д.И.</w:t>
      </w:r>
      <w:r w:rsidRPr="002D302E">
        <w:rPr>
          <w:u w:val="single"/>
        </w:rPr>
        <w:tab/>
      </w:r>
      <w:r w:rsidR="009C37B1">
        <w:t xml:space="preserve">«  </w:t>
      </w:r>
      <w:r w:rsidRPr="002D302E">
        <w:t>»</w:t>
      </w:r>
      <w:r w:rsidRPr="002D302E">
        <w:rPr>
          <w:u w:val="single"/>
        </w:rPr>
        <w:t xml:space="preserve"> декабря </w:t>
      </w:r>
      <w:r w:rsidRPr="002D302E">
        <w:t>202</w:t>
      </w:r>
      <w:r w:rsidR="006D3EA1" w:rsidRPr="002D302E">
        <w:t>5</w:t>
      </w:r>
      <w:r w:rsidRPr="002D302E">
        <w:t xml:space="preserve"> г.</w:t>
      </w:r>
    </w:p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>
      <w:r w:rsidRPr="002D302E">
        <w:rPr>
          <w:b/>
          <w:bCs/>
          <w:i/>
          <w:iCs/>
        </w:rPr>
        <w:t>Научный руководитель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i/>
          <w:iCs/>
          <w:u w:val="single"/>
        </w:rPr>
        <w:t xml:space="preserve">        </w:t>
      </w:r>
      <w:r w:rsidRPr="002D302E">
        <w:t>«     »</w:t>
      </w:r>
      <w:r w:rsidRPr="002D302E">
        <w:rPr>
          <w:u w:val="single"/>
        </w:rPr>
        <w:tab/>
      </w:r>
      <w:r w:rsidRPr="002D302E">
        <w:rPr>
          <w:u w:val="single"/>
        </w:rPr>
        <w:tab/>
        <w:t xml:space="preserve">        </w:t>
      </w:r>
      <w:r w:rsidRPr="002D302E">
        <w:t>20    г.</w:t>
      </w:r>
    </w:p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/>
    <w:p w:rsidR="00734F38" w:rsidRPr="002D302E" w:rsidRDefault="00734F38" w:rsidP="00734F38">
      <w:pPr>
        <w:spacing w:line="360" w:lineRule="auto"/>
        <w:rPr>
          <w:i/>
          <w:iCs/>
          <w:u w:val="single"/>
        </w:rPr>
      </w:pPr>
      <w:r w:rsidRPr="002D302E">
        <w:t xml:space="preserve">Аспирант </w:t>
      </w:r>
      <w:r w:rsidRPr="002D302E">
        <w:rPr>
          <w:i/>
          <w:iCs/>
          <w:u w:val="single"/>
        </w:rPr>
        <w:tab/>
      </w:r>
      <w:r w:rsidRPr="002D302E">
        <w:rPr>
          <w:i/>
          <w:iCs/>
          <w:u w:val="single"/>
        </w:rPr>
        <w:tab/>
      </w:r>
      <w:r w:rsidRPr="002D302E">
        <w:rPr>
          <w:i/>
          <w:iCs/>
          <w:u w:val="single"/>
        </w:rPr>
        <w:tab/>
      </w:r>
      <w:r w:rsidRPr="002D302E">
        <w:rPr>
          <w:i/>
          <w:iCs/>
          <w:u w:val="single"/>
        </w:rPr>
        <w:tab/>
      </w:r>
      <w:r w:rsidRPr="002D302E">
        <w:rPr>
          <w:i/>
          <w:iCs/>
          <w:u w:val="single"/>
        </w:rPr>
        <w:tab/>
      </w:r>
      <w:r w:rsidRPr="002D302E">
        <w:rPr>
          <w:i/>
          <w:iCs/>
          <w:u w:val="single"/>
        </w:rPr>
        <w:tab/>
      </w:r>
    </w:p>
    <w:p w:rsidR="00734F38" w:rsidRPr="002D302E" w:rsidRDefault="00734F38" w:rsidP="00734F38">
      <w:pPr>
        <w:spacing w:line="360" w:lineRule="auto"/>
      </w:pPr>
    </w:p>
    <w:p w:rsidR="00734F38" w:rsidRPr="002D302E" w:rsidRDefault="00734F38" w:rsidP="00734F38">
      <w:pPr>
        <w:spacing w:line="360" w:lineRule="auto"/>
        <w:rPr>
          <w:u w:val="single"/>
        </w:rPr>
      </w:pPr>
      <w:r w:rsidRPr="002D302E">
        <w:t xml:space="preserve">защитил </w:t>
      </w:r>
      <w:r w:rsidRPr="002D302E">
        <w:rPr>
          <w:u w:val="single"/>
        </w:rPr>
        <w:tab/>
        <w:t xml:space="preserve">(представил к защите) кандидатскую диссертацию на тему 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</w:p>
    <w:p w:rsidR="00734F38" w:rsidRPr="002D302E" w:rsidRDefault="00734F38" w:rsidP="00734F38">
      <w:pPr>
        <w:spacing w:line="360" w:lineRule="auto"/>
        <w:rPr>
          <w:u w:val="single"/>
        </w:rPr>
      </w:pPr>
    </w:p>
    <w:p w:rsidR="00734F38" w:rsidRPr="002D302E" w:rsidRDefault="00734F38" w:rsidP="00734F38">
      <w:pPr>
        <w:spacing w:line="360" w:lineRule="auto"/>
        <w:rPr>
          <w:u w:val="single"/>
        </w:rPr>
      </w:pPr>
      <w:r w:rsidRPr="002D302E">
        <w:t xml:space="preserve">на Совете 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</w:p>
    <w:p w:rsidR="00734F38" w:rsidRPr="002D302E" w:rsidRDefault="00734F38" w:rsidP="00734F38">
      <w:pPr>
        <w:spacing w:line="360" w:lineRule="auto"/>
        <w:rPr>
          <w:u w:val="single"/>
        </w:rPr>
      </w:pPr>
    </w:p>
    <w:p w:rsidR="00734F38" w:rsidRPr="002D302E" w:rsidRDefault="00734F38" w:rsidP="00734F38">
      <w:pPr>
        <w:spacing w:line="360" w:lineRule="auto"/>
        <w:rPr>
          <w:u w:val="single"/>
        </w:rPr>
      </w:pPr>
    </w:p>
    <w:p w:rsidR="00734F38" w:rsidRPr="002D302E" w:rsidRDefault="00734F38" w:rsidP="00734F38">
      <w:pPr>
        <w:spacing w:line="360" w:lineRule="auto"/>
        <w:rPr>
          <w:u w:val="single"/>
        </w:rPr>
      </w:pPr>
    </w:p>
    <w:p w:rsidR="00734F38" w:rsidRPr="002D302E" w:rsidRDefault="00734F38" w:rsidP="00734F38">
      <w:pPr>
        <w:spacing w:line="360" w:lineRule="auto"/>
        <w:rPr>
          <w:u w:val="single"/>
        </w:rPr>
      </w:pPr>
    </w:p>
    <w:p w:rsidR="00734F38" w:rsidRPr="002D302E" w:rsidRDefault="00734F38" w:rsidP="00734F38">
      <w:pPr>
        <w:spacing w:line="360" w:lineRule="auto"/>
        <w:rPr>
          <w:u w:val="single"/>
        </w:rPr>
      </w:pPr>
    </w:p>
    <w:p w:rsidR="00734F38" w:rsidRPr="002D302E" w:rsidRDefault="00734F38" w:rsidP="00734F38">
      <w:pPr>
        <w:spacing w:line="360" w:lineRule="auto"/>
        <w:rPr>
          <w:u w:val="single"/>
        </w:rPr>
      </w:pPr>
    </w:p>
    <w:p w:rsidR="00734F38" w:rsidRPr="002D302E" w:rsidRDefault="00734F38" w:rsidP="00734F38">
      <w:pPr>
        <w:spacing w:line="360" w:lineRule="auto"/>
        <w:rPr>
          <w:u w:val="single"/>
        </w:rPr>
      </w:pPr>
    </w:p>
    <w:p w:rsidR="00734F38" w:rsidRPr="002D302E" w:rsidRDefault="00734F38" w:rsidP="00734F38">
      <w:pPr>
        <w:pStyle w:val="6"/>
      </w:pPr>
      <w:r w:rsidRPr="002D302E">
        <w:t>Руководитель научного учреждения</w:t>
      </w:r>
      <w:r w:rsidRPr="002D302E">
        <w:rPr>
          <w:b w:val="0"/>
          <w:bCs w:val="0"/>
          <w:u w:val="single"/>
        </w:rPr>
        <w:tab/>
      </w:r>
      <w:r w:rsidRPr="002D302E">
        <w:rPr>
          <w:b w:val="0"/>
          <w:bCs w:val="0"/>
          <w:u w:val="single"/>
        </w:rPr>
        <w:tab/>
      </w:r>
      <w:r w:rsidRPr="002D302E">
        <w:rPr>
          <w:b w:val="0"/>
          <w:bCs w:val="0"/>
          <w:u w:val="single"/>
        </w:rPr>
        <w:tab/>
      </w:r>
      <w:r w:rsidRPr="002D302E">
        <w:rPr>
          <w:b w:val="0"/>
          <w:bCs w:val="0"/>
          <w:u w:val="single"/>
        </w:rPr>
        <w:tab/>
      </w:r>
      <w:r w:rsidRPr="002D302E">
        <w:rPr>
          <w:b w:val="0"/>
          <w:bCs w:val="0"/>
          <w:u w:val="single"/>
        </w:rPr>
        <w:tab/>
      </w:r>
      <w:r w:rsidRPr="002D302E">
        <w:rPr>
          <w:b w:val="0"/>
          <w:bCs w:val="0"/>
          <w:u w:val="single"/>
        </w:rPr>
        <w:tab/>
      </w:r>
      <w:r w:rsidRPr="002D302E">
        <w:rPr>
          <w:b w:val="0"/>
          <w:bCs w:val="0"/>
          <w:u w:val="single"/>
        </w:rPr>
        <w:tab/>
      </w:r>
      <w:r w:rsidRPr="002D302E">
        <w:rPr>
          <w:b w:val="0"/>
          <w:bCs w:val="0"/>
          <w:u w:val="single"/>
        </w:rPr>
        <w:tab/>
      </w:r>
    </w:p>
    <w:p w:rsidR="00734F38" w:rsidRPr="002D302E" w:rsidRDefault="00734F38" w:rsidP="00734F38">
      <w:pPr>
        <w:spacing w:line="360" w:lineRule="auto"/>
        <w:rPr>
          <w:b/>
          <w:bCs/>
          <w:i/>
          <w:iCs/>
        </w:rPr>
      </w:pPr>
    </w:p>
    <w:p w:rsidR="00734F38" w:rsidRPr="002D302E" w:rsidRDefault="00734F38" w:rsidP="00734F38">
      <w:pPr>
        <w:spacing w:line="360" w:lineRule="auto"/>
      </w:pPr>
      <w:r w:rsidRPr="002D302E">
        <w:t>«</w:t>
      </w:r>
      <w:r w:rsidRPr="002D302E">
        <w:rPr>
          <w:u w:val="single"/>
        </w:rPr>
        <w:tab/>
      </w:r>
      <w:r w:rsidRPr="002D302E">
        <w:t>»</w:t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</w:r>
      <w:r w:rsidRPr="002D302E">
        <w:rPr>
          <w:u w:val="single"/>
        </w:rPr>
        <w:tab/>
        <w:t xml:space="preserve"> </w:t>
      </w:r>
      <w:r w:rsidRPr="002D302E">
        <w:t>20</w:t>
      </w:r>
      <w:r w:rsidRPr="002D302E">
        <w:rPr>
          <w:u w:val="single"/>
        </w:rPr>
        <w:tab/>
      </w:r>
      <w:r w:rsidRPr="002D302E">
        <w:t>г.</w:t>
      </w:r>
    </w:p>
    <w:p w:rsidR="00734F38" w:rsidRPr="002D302E" w:rsidRDefault="00734F38" w:rsidP="00734F38">
      <w:pPr>
        <w:jc w:val="center"/>
        <w:rPr>
          <w:b/>
          <w:bCs/>
          <w:caps/>
        </w:rPr>
      </w:pPr>
      <w:r w:rsidRPr="002D302E">
        <w:rPr>
          <w:b/>
          <w:bCs/>
          <w:caps/>
        </w:rPr>
        <w:br w:type="page"/>
      </w:r>
      <w:r w:rsidRPr="002D302E">
        <w:rPr>
          <w:b/>
          <w:bCs/>
          <w:caps/>
        </w:rPr>
        <w:lastRenderedPageBreak/>
        <w:t>Объяснительная записка к выбору</w:t>
      </w:r>
    </w:p>
    <w:p w:rsidR="00734F38" w:rsidRDefault="00734F38" w:rsidP="00734F38">
      <w:pPr>
        <w:jc w:val="center"/>
        <w:rPr>
          <w:b/>
          <w:bCs/>
          <w:caps/>
        </w:rPr>
      </w:pPr>
      <w:r w:rsidRPr="002D302E">
        <w:rPr>
          <w:b/>
          <w:bCs/>
          <w:caps/>
        </w:rPr>
        <w:t>темы диссертационной работы</w:t>
      </w:r>
    </w:p>
    <w:p w:rsidR="00734F38" w:rsidRDefault="00734F38" w:rsidP="00734F38">
      <w:pPr>
        <w:rPr>
          <w:szCs w:val="24"/>
        </w:rPr>
      </w:pPr>
    </w:p>
    <w:p w:rsidR="00C57901" w:rsidRPr="00462F70" w:rsidRDefault="00E827C1" w:rsidP="00462F70">
      <w:pPr>
        <w:ind w:firstLine="709"/>
        <w:rPr>
          <w:sz w:val="26"/>
          <w:szCs w:val="26"/>
        </w:rPr>
      </w:pPr>
      <w:r w:rsidRPr="00462F70">
        <w:rPr>
          <w:sz w:val="26"/>
          <w:szCs w:val="26"/>
        </w:rPr>
        <w:t>Интерес к исследованию этнографии Кольского</w:t>
      </w:r>
      <w:r w:rsidR="00DA394F" w:rsidRPr="00462F70">
        <w:rPr>
          <w:sz w:val="26"/>
          <w:szCs w:val="26"/>
        </w:rPr>
        <w:t xml:space="preserve"> полуостров</w:t>
      </w:r>
      <w:r w:rsidRPr="00462F70">
        <w:rPr>
          <w:sz w:val="26"/>
          <w:szCs w:val="26"/>
        </w:rPr>
        <w:t>а появился в ходе обучения на програ</w:t>
      </w:r>
      <w:r w:rsidR="005161F0">
        <w:rPr>
          <w:sz w:val="26"/>
          <w:szCs w:val="26"/>
        </w:rPr>
        <w:t>м</w:t>
      </w:r>
      <w:r w:rsidRPr="00462F70">
        <w:rPr>
          <w:sz w:val="26"/>
          <w:szCs w:val="26"/>
        </w:rPr>
        <w:t>ме магистратуры «этнологическая эк</w:t>
      </w:r>
      <w:r w:rsidR="00C57901" w:rsidRPr="00462F70">
        <w:rPr>
          <w:sz w:val="26"/>
          <w:szCs w:val="26"/>
        </w:rPr>
        <w:t>с</w:t>
      </w:r>
      <w:r w:rsidRPr="00462F70">
        <w:rPr>
          <w:sz w:val="26"/>
          <w:szCs w:val="26"/>
        </w:rPr>
        <w:t xml:space="preserve">пертиза» в СПбГУ, экспедиций в данную местность, а также за время работы в отделе этнографии Северо-Запада России и Прибалтики </w:t>
      </w:r>
      <w:proofErr w:type="gramStart"/>
      <w:r w:rsidRPr="00462F70">
        <w:rPr>
          <w:sz w:val="26"/>
          <w:szCs w:val="26"/>
        </w:rPr>
        <w:t>в</w:t>
      </w:r>
      <w:proofErr w:type="gramEnd"/>
      <w:r w:rsidRPr="00462F70">
        <w:rPr>
          <w:sz w:val="26"/>
          <w:szCs w:val="26"/>
        </w:rPr>
        <w:t xml:space="preserve"> РЭМ. Кольский полуостров</w:t>
      </w:r>
      <w:r w:rsidR="00DA394F" w:rsidRPr="00462F70">
        <w:rPr>
          <w:sz w:val="26"/>
          <w:szCs w:val="26"/>
        </w:rPr>
        <w:t xml:space="preserve"> - один из наиболее промышленно развитых и урбанизированных регионов Русского Севера. </w:t>
      </w:r>
      <w:r w:rsidRPr="00462F70">
        <w:rPr>
          <w:sz w:val="26"/>
          <w:szCs w:val="26"/>
        </w:rPr>
        <w:t xml:space="preserve">В настоящее время на его территории растёт количество добывающих предприятий, где работает большое количество </w:t>
      </w:r>
      <w:r w:rsidR="00C57901" w:rsidRPr="00462F70">
        <w:rPr>
          <w:sz w:val="26"/>
          <w:szCs w:val="26"/>
        </w:rPr>
        <w:t>«</w:t>
      </w:r>
      <w:proofErr w:type="spellStart"/>
      <w:r w:rsidR="00C57901" w:rsidRPr="00462F70">
        <w:rPr>
          <w:sz w:val="26"/>
          <w:szCs w:val="26"/>
        </w:rPr>
        <w:t>вахтовиков</w:t>
      </w:r>
      <w:proofErr w:type="spellEnd"/>
      <w:r w:rsidR="00C57901" w:rsidRPr="00462F70">
        <w:rPr>
          <w:sz w:val="26"/>
          <w:szCs w:val="26"/>
        </w:rPr>
        <w:t xml:space="preserve">», на полуостров активно мигрируют представители разнообразных этнических групп, преимущественно с территорий Средней Азии. Кроме того, на Кольском полуострове активно развивается туризм – жители более южных регионов едут ради доступной северной природы, китайцы – ради северного сияния. </w:t>
      </w:r>
    </w:p>
    <w:p w:rsidR="00614399" w:rsidRPr="00462F70" w:rsidRDefault="00614399" w:rsidP="00462F70">
      <w:pPr>
        <w:ind w:firstLine="709"/>
        <w:rPr>
          <w:sz w:val="26"/>
          <w:szCs w:val="26"/>
        </w:rPr>
      </w:pPr>
      <w:r w:rsidRPr="00462F70">
        <w:rPr>
          <w:sz w:val="26"/>
          <w:szCs w:val="26"/>
        </w:rPr>
        <w:t xml:space="preserve">Кольский полуостров и </w:t>
      </w:r>
      <w:proofErr w:type="gramStart"/>
      <w:r w:rsidRPr="00462F70">
        <w:rPr>
          <w:sz w:val="26"/>
          <w:szCs w:val="26"/>
        </w:rPr>
        <w:t>Северная</w:t>
      </w:r>
      <w:proofErr w:type="gramEnd"/>
      <w:r w:rsidRPr="00462F70">
        <w:rPr>
          <w:sz w:val="26"/>
          <w:szCs w:val="26"/>
        </w:rPr>
        <w:t xml:space="preserve"> </w:t>
      </w:r>
      <w:proofErr w:type="spellStart"/>
      <w:r w:rsidRPr="00462F70">
        <w:rPr>
          <w:sz w:val="26"/>
          <w:szCs w:val="26"/>
        </w:rPr>
        <w:t>Фенноскандия</w:t>
      </w:r>
      <w:proofErr w:type="spellEnd"/>
      <w:r w:rsidRPr="00462F70">
        <w:rPr>
          <w:sz w:val="26"/>
          <w:szCs w:val="26"/>
        </w:rPr>
        <w:t xml:space="preserve"> представляют собой трансконтинентальный культурный и этнический ландшафт, в котором традиционные культуры коренных народов России и скандинавских государств взаимодействуют, соприкасаются и </w:t>
      </w:r>
      <w:proofErr w:type="spellStart"/>
      <w:r w:rsidRPr="00462F70">
        <w:rPr>
          <w:sz w:val="26"/>
          <w:szCs w:val="26"/>
        </w:rPr>
        <w:t>взаимовлияют</w:t>
      </w:r>
      <w:proofErr w:type="spellEnd"/>
      <w:r w:rsidRPr="00462F70">
        <w:rPr>
          <w:sz w:val="26"/>
          <w:szCs w:val="26"/>
        </w:rPr>
        <w:t xml:space="preserve"> друг на друга. </w:t>
      </w:r>
      <w:r w:rsidR="00025E28" w:rsidRPr="00462F70">
        <w:rPr>
          <w:sz w:val="26"/>
          <w:szCs w:val="26"/>
        </w:rPr>
        <w:t>Примерами таких взаимовлияний могут послужить создания языка «русс-</w:t>
      </w:r>
      <w:proofErr w:type="spellStart"/>
      <w:r w:rsidR="00025E28" w:rsidRPr="00462F70">
        <w:rPr>
          <w:sz w:val="26"/>
          <w:szCs w:val="26"/>
        </w:rPr>
        <w:t>норск</w:t>
      </w:r>
      <w:proofErr w:type="spellEnd"/>
      <w:r w:rsidR="00025E28" w:rsidRPr="00462F70">
        <w:rPr>
          <w:sz w:val="26"/>
          <w:szCs w:val="26"/>
        </w:rPr>
        <w:t xml:space="preserve">» для общения </w:t>
      </w:r>
      <w:proofErr w:type="spellStart"/>
      <w:r w:rsidR="00025E28" w:rsidRPr="00462F70">
        <w:rPr>
          <w:sz w:val="26"/>
          <w:szCs w:val="26"/>
        </w:rPr>
        <w:t>купцрв</w:t>
      </w:r>
      <w:proofErr w:type="spellEnd"/>
      <w:r w:rsidR="00025E28" w:rsidRPr="00462F70">
        <w:rPr>
          <w:sz w:val="26"/>
          <w:szCs w:val="26"/>
        </w:rPr>
        <w:t xml:space="preserve"> и рыболовов поморов и </w:t>
      </w:r>
      <w:proofErr w:type="spellStart"/>
      <w:r w:rsidR="00025E28" w:rsidRPr="00462F70">
        <w:rPr>
          <w:sz w:val="26"/>
          <w:szCs w:val="26"/>
        </w:rPr>
        <w:t>норыежцев</w:t>
      </w:r>
      <w:proofErr w:type="spellEnd"/>
      <w:r w:rsidR="00025E28" w:rsidRPr="00462F70">
        <w:rPr>
          <w:sz w:val="26"/>
          <w:szCs w:val="26"/>
        </w:rPr>
        <w:t xml:space="preserve"> или заимствование </w:t>
      </w:r>
      <w:proofErr w:type="spellStart"/>
      <w:r w:rsidR="00025E28" w:rsidRPr="00462F70">
        <w:rPr>
          <w:sz w:val="26"/>
          <w:szCs w:val="26"/>
        </w:rPr>
        <w:t>кольскими</w:t>
      </w:r>
      <w:proofErr w:type="spellEnd"/>
      <w:r w:rsidR="00025E28" w:rsidRPr="00462F70">
        <w:rPr>
          <w:sz w:val="26"/>
          <w:szCs w:val="26"/>
        </w:rPr>
        <w:t xml:space="preserve"> саамами у коми-</w:t>
      </w:r>
      <w:proofErr w:type="spellStart"/>
      <w:r w:rsidR="00025E28" w:rsidRPr="00462F70">
        <w:rPr>
          <w:sz w:val="26"/>
          <w:szCs w:val="26"/>
        </w:rPr>
        <w:t>ижемцев</w:t>
      </w:r>
      <w:proofErr w:type="spellEnd"/>
      <w:r w:rsidR="00025E28" w:rsidRPr="00462F70">
        <w:rPr>
          <w:sz w:val="26"/>
          <w:szCs w:val="26"/>
        </w:rPr>
        <w:t xml:space="preserve"> и ненцев нарт и </w:t>
      </w:r>
      <w:proofErr w:type="spellStart"/>
      <w:r w:rsidR="00025E28" w:rsidRPr="00462F70">
        <w:rPr>
          <w:sz w:val="26"/>
          <w:szCs w:val="26"/>
        </w:rPr>
        <w:t>крупнотабунного</w:t>
      </w:r>
      <w:proofErr w:type="spellEnd"/>
      <w:r w:rsidR="00025E28" w:rsidRPr="00462F70">
        <w:rPr>
          <w:sz w:val="26"/>
          <w:szCs w:val="26"/>
        </w:rPr>
        <w:t xml:space="preserve"> </w:t>
      </w:r>
      <w:r w:rsidR="00025E28" w:rsidRPr="00462F70">
        <w:rPr>
          <w:sz w:val="26"/>
          <w:szCs w:val="26"/>
        </w:rPr>
        <w:t>оленеводства</w:t>
      </w:r>
      <w:r w:rsidR="00025E28" w:rsidRPr="00462F70">
        <w:rPr>
          <w:sz w:val="26"/>
          <w:szCs w:val="26"/>
        </w:rPr>
        <w:t xml:space="preserve">, заменившее </w:t>
      </w:r>
      <w:proofErr w:type="spellStart"/>
      <w:r w:rsidR="00025E28" w:rsidRPr="00462F70">
        <w:rPr>
          <w:sz w:val="26"/>
          <w:szCs w:val="26"/>
        </w:rPr>
        <w:t>к</w:t>
      </w:r>
      <w:r w:rsidR="00025E28" w:rsidRPr="00462F70">
        <w:rPr>
          <w:sz w:val="26"/>
          <w:szCs w:val="26"/>
        </w:rPr>
        <w:t>ерёжи</w:t>
      </w:r>
      <w:proofErr w:type="spellEnd"/>
      <w:r w:rsidR="00025E28" w:rsidRPr="00462F70">
        <w:rPr>
          <w:sz w:val="26"/>
          <w:szCs w:val="26"/>
        </w:rPr>
        <w:t xml:space="preserve"> и «вольный выпас» оленей. </w:t>
      </w:r>
      <w:r w:rsidR="00E2473F" w:rsidRPr="00462F70">
        <w:rPr>
          <w:sz w:val="26"/>
          <w:szCs w:val="26"/>
        </w:rPr>
        <w:t>До недавнего времени сохранялись устойчивые культурные и экономические связи. Кольские саамы ездили обучаться «</w:t>
      </w:r>
      <w:proofErr w:type="gramStart"/>
      <w:r w:rsidR="00E2473F" w:rsidRPr="00462F70">
        <w:rPr>
          <w:sz w:val="26"/>
          <w:szCs w:val="26"/>
        </w:rPr>
        <w:t>саамскими</w:t>
      </w:r>
      <w:proofErr w:type="gramEnd"/>
      <w:r w:rsidR="00E2473F" w:rsidRPr="00462F70">
        <w:rPr>
          <w:sz w:val="26"/>
          <w:szCs w:val="26"/>
        </w:rPr>
        <w:t xml:space="preserve"> ремёслам» в университет </w:t>
      </w:r>
      <w:proofErr w:type="spellStart"/>
      <w:r w:rsidR="00E2473F" w:rsidRPr="00462F70">
        <w:rPr>
          <w:sz w:val="26"/>
          <w:szCs w:val="26"/>
        </w:rPr>
        <w:t>Тромсё</w:t>
      </w:r>
      <w:proofErr w:type="spellEnd"/>
      <w:r w:rsidR="00E2473F" w:rsidRPr="00462F70">
        <w:rPr>
          <w:sz w:val="26"/>
          <w:szCs w:val="26"/>
        </w:rPr>
        <w:t xml:space="preserve">, в Норвегии, скандинавы активно скупали у местных жителей дикоросы, оленьи шкуры и рога, и пр. </w:t>
      </w:r>
      <w:r w:rsidRPr="00462F70">
        <w:rPr>
          <w:sz w:val="26"/>
          <w:szCs w:val="26"/>
        </w:rPr>
        <w:t xml:space="preserve">Анализ трансляций и трансформаций </w:t>
      </w:r>
      <w:r w:rsidR="00D8244E" w:rsidRPr="00462F70">
        <w:rPr>
          <w:sz w:val="26"/>
          <w:szCs w:val="26"/>
        </w:rPr>
        <w:t>позволяет лучше изучить</w:t>
      </w:r>
      <w:r w:rsidRPr="00462F70">
        <w:rPr>
          <w:sz w:val="26"/>
          <w:szCs w:val="26"/>
        </w:rPr>
        <w:t xml:space="preserve"> механизмы культурного обмена и прогнозировать направления устойчивого развития межэтнических и межгосударственных отношений.</w:t>
      </w:r>
    </w:p>
    <w:p w:rsidR="00DA394F" w:rsidRPr="00462F70" w:rsidRDefault="00DA394F" w:rsidP="00462F70">
      <w:pPr>
        <w:ind w:firstLine="709"/>
        <w:rPr>
          <w:sz w:val="26"/>
          <w:szCs w:val="26"/>
        </w:rPr>
      </w:pPr>
      <w:r w:rsidRPr="00462F70">
        <w:rPr>
          <w:sz w:val="26"/>
          <w:szCs w:val="26"/>
        </w:rPr>
        <w:t>В этом контексте поиск механизмов обеспечения безопасности коренных народов становится особенно важным, поскольку они формируют стратегии выживания небольших этнических групп, сталкивающихся с серьезными проблемами. На практике это требует кропотливой и длительной работы по защите этих групп населения на разных уровнях: государственного управления (включая региональные власти), общества и общины коренных народов</w:t>
      </w:r>
      <w:r w:rsidR="00C57901" w:rsidRPr="00462F70">
        <w:rPr>
          <w:rStyle w:val="aa"/>
          <w:sz w:val="26"/>
          <w:szCs w:val="26"/>
        </w:rPr>
        <w:footnoteReference w:id="1"/>
      </w:r>
      <w:r w:rsidRPr="00462F70">
        <w:rPr>
          <w:sz w:val="26"/>
          <w:szCs w:val="26"/>
        </w:rPr>
        <w:t>.</w:t>
      </w:r>
    </w:p>
    <w:p w:rsidR="00C57901" w:rsidRPr="00462F70" w:rsidRDefault="007D41AA" w:rsidP="00462F70">
      <w:pPr>
        <w:ind w:firstLine="709"/>
        <w:rPr>
          <w:sz w:val="26"/>
          <w:szCs w:val="26"/>
        </w:rPr>
      </w:pPr>
      <w:r w:rsidRPr="00462F70">
        <w:rPr>
          <w:sz w:val="26"/>
          <w:szCs w:val="26"/>
        </w:rPr>
        <w:t xml:space="preserve">В рамках своей магистерской работы я занимался вопросами, связанными с </w:t>
      </w:r>
      <w:proofErr w:type="spellStart"/>
      <w:r w:rsidRPr="00462F70">
        <w:rPr>
          <w:sz w:val="26"/>
          <w:szCs w:val="26"/>
        </w:rPr>
        <w:t>индигенными</w:t>
      </w:r>
      <w:proofErr w:type="spellEnd"/>
      <w:r w:rsidRPr="00462F70">
        <w:rPr>
          <w:sz w:val="26"/>
          <w:szCs w:val="26"/>
        </w:rPr>
        <w:t xml:space="preserve"> правами саамов России и стран Скандинавии. В ходе исследования были изучены </w:t>
      </w:r>
      <w:proofErr w:type="spellStart"/>
      <w:r w:rsidRPr="00462F70">
        <w:rPr>
          <w:sz w:val="26"/>
          <w:szCs w:val="26"/>
        </w:rPr>
        <w:t>индигенные</w:t>
      </w:r>
      <w:proofErr w:type="spellEnd"/>
      <w:r w:rsidRPr="00462F70">
        <w:rPr>
          <w:sz w:val="26"/>
          <w:szCs w:val="26"/>
        </w:rPr>
        <w:t xml:space="preserve"> практики в отношении саамского населения в исторической ретроспективе и в настоящем времени. И по её итогу мы пришли к це</w:t>
      </w:r>
      <w:r w:rsidR="00616219" w:rsidRPr="00462F70">
        <w:rPr>
          <w:sz w:val="26"/>
          <w:szCs w:val="26"/>
        </w:rPr>
        <w:t>лому ряду выводов и результатов:</w:t>
      </w:r>
      <w:r w:rsidR="00616219" w:rsidRPr="00462F70">
        <w:rPr>
          <w:rFonts w:eastAsiaTheme="minorHAnsi"/>
          <w:sz w:val="26"/>
          <w:szCs w:val="26"/>
        </w:rPr>
        <w:t xml:space="preserve"> </w:t>
      </w:r>
      <w:r w:rsidR="00616219" w:rsidRPr="00462F70">
        <w:rPr>
          <w:sz w:val="26"/>
          <w:szCs w:val="26"/>
        </w:rPr>
        <w:t xml:space="preserve">государства дают широкие права в тех сферах, которые не затрагивают интересы крупных горнодобывающих, деревообрабатывающих и прочих компаний, ведущих экономическую деятельность, связанную с эксплуатацией природной среды; </w:t>
      </w:r>
      <w:proofErr w:type="gramStart"/>
      <w:r w:rsidR="00616219" w:rsidRPr="00462F70">
        <w:rPr>
          <w:sz w:val="26"/>
          <w:szCs w:val="26"/>
        </w:rPr>
        <w:t xml:space="preserve">саамы же надеются получить богатые природными ресурсами в своё пользования, заявляя, что данные территории необходимы им для ведения традиционных видов хозяйствования, но, на наш взгляд, ввиду постепенного сокращения доли традиционного </w:t>
      </w:r>
      <w:r w:rsidR="00616219" w:rsidRPr="00462F70">
        <w:rPr>
          <w:sz w:val="26"/>
          <w:szCs w:val="26"/>
        </w:rPr>
        <w:lastRenderedPageBreak/>
        <w:t>природопользования</w:t>
      </w:r>
      <w:r w:rsidR="00616219" w:rsidRPr="00462F70">
        <w:rPr>
          <w:sz w:val="26"/>
          <w:szCs w:val="26"/>
          <w:vertAlign w:val="superscript"/>
        </w:rPr>
        <w:footnoteReference w:id="2"/>
      </w:r>
      <w:r w:rsidR="00616219" w:rsidRPr="00462F70">
        <w:rPr>
          <w:sz w:val="26"/>
          <w:szCs w:val="26"/>
        </w:rPr>
        <w:t>.</w:t>
      </w:r>
      <w:r w:rsidRPr="00462F70">
        <w:rPr>
          <w:sz w:val="26"/>
          <w:szCs w:val="26"/>
        </w:rPr>
        <w:t xml:space="preserve"> К достижениям данной работы можно отнести и то, что нами в рамках одной работы были задействованы разнообразные по своему типовому, временному и географическому происхождению источники;</w:t>
      </w:r>
      <w:proofErr w:type="gramEnd"/>
      <w:r w:rsidRPr="00462F70">
        <w:rPr>
          <w:sz w:val="26"/>
          <w:szCs w:val="26"/>
        </w:rPr>
        <w:t xml:space="preserve"> были в новом, особом ключе интерпретированы архивные документы вкупе с источниками этнографического и публицистического характера; законодательные источники и материалы</w:t>
      </w:r>
      <w:r w:rsidR="00614399" w:rsidRPr="00462F70">
        <w:rPr>
          <w:sz w:val="26"/>
          <w:szCs w:val="26"/>
        </w:rPr>
        <w:t>.</w:t>
      </w:r>
    </w:p>
    <w:p w:rsidR="004D4331" w:rsidRPr="00462F70" w:rsidRDefault="00C57901" w:rsidP="00462F70">
      <w:pPr>
        <w:ind w:firstLine="709"/>
        <w:rPr>
          <w:sz w:val="26"/>
          <w:szCs w:val="26"/>
        </w:rPr>
      </w:pPr>
      <w:r w:rsidRPr="00462F70">
        <w:rPr>
          <w:sz w:val="26"/>
          <w:szCs w:val="26"/>
        </w:rPr>
        <w:t xml:space="preserve">Изучение </w:t>
      </w:r>
      <w:r w:rsidR="004D4331" w:rsidRPr="00462F70">
        <w:rPr>
          <w:sz w:val="26"/>
          <w:szCs w:val="26"/>
        </w:rPr>
        <w:t xml:space="preserve">этнокультурных </w:t>
      </w:r>
      <w:r w:rsidR="004D4331" w:rsidRPr="00462F70">
        <w:rPr>
          <w:sz w:val="26"/>
          <w:szCs w:val="26"/>
        </w:rPr>
        <w:t>трансляци</w:t>
      </w:r>
      <w:r w:rsidR="004D4331" w:rsidRPr="00462F70">
        <w:rPr>
          <w:sz w:val="26"/>
          <w:szCs w:val="26"/>
        </w:rPr>
        <w:t>й</w:t>
      </w:r>
      <w:r w:rsidR="004D4331" w:rsidRPr="00462F70">
        <w:rPr>
          <w:sz w:val="26"/>
          <w:szCs w:val="26"/>
        </w:rPr>
        <w:t xml:space="preserve"> и трансформации на Кольском полуострове и северной </w:t>
      </w:r>
      <w:proofErr w:type="spellStart"/>
      <w:r w:rsidR="004D4331" w:rsidRPr="00462F70">
        <w:rPr>
          <w:sz w:val="26"/>
          <w:szCs w:val="26"/>
        </w:rPr>
        <w:t>Фенноскандии</w:t>
      </w:r>
      <w:proofErr w:type="spellEnd"/>
      <w:r w:rsidR="004D4331" w:rsidRPr="00462F70">
        <w:rPr>
          <w:sz w:val="26"/>
          <w:szCs w:val="26"/>
        </w:rPr>
        <w:t xml:space="preserve"> в кон. </w:t>
      </w:r>
      <w:proofErr w:type="gramStart"/>
      <w:r w:rsidR="004D4331" w:rsidRPr="00462F70">
        <w:rPr>
          <w:sz w:val="26"/>
          <w:szCs w:val="26"/>
          <w:lang w:val="en-US"/>
        </w:rPr>
        <w:t>XIX</w:t>
      </w:r>
      <w:r w:rsidR="004D4331" w:rsidRPr="00462F70">
        <w:rPr>
          <w:sz w:val="26"/>
          <w:szCs w:val="26"/>
        </w:rPr>
        <w:t>-</w:t>
      </w:r>
      <w:r w:rsidR="004D4331" w:rsidRPr="00462F70">
        <w:rPr>
          <w:sz w:val="26"/>
          <w:szCs w:val="26"/>
          <w:lang w:val="en-US"/>
        </w:rPr>
        <w:t>XXI</w:t>
      </w:r>
      <w:r w:rsidR="004D4331" w:rsidRPr="00462F70">
        <w:rPr>
          <w:sz w:val="26"/>
          <w:szCs w:val="26"/>
        </w:rPr>
        <w:t xml:space="preserve"> вв.</w:t>
      </w:r>
      <w:proofErr w:type="gramEnd"/>
      <w:r w:rsidRPr="00462F70">
        <w:rPr>
          <w:sz w:val="26"/>
          <w:szCs w:val="26"/>
        </w:rPr>
        <w:t xml:space="preserve"> </w:t>
      </w:r>
      <w:r w:rsidR="004D4331" w:rsidRPr="00462F70">
        <w:rPr>
          <w:sz w:val="26"/>
          <w:szCs w:val="26"/>
        </w:rPr>
        <w:t>приобретает особую значимость ввиду практически прекратившегося диалога и сотрудничества между Российской Федерацией и странами Скандинавии. Учитывая географическую близость, культурно-</w:t>
      </w:r>
      <w:r w:rsidR="00B31E39" w:rsidRPr="00462F70">
        <w:rPr>
          <w:sz w:val="26"/>
          <w:szCs w:val="26"/>
        </w:rPr>
        <w:t>исторические</w:t>
      </w:r>
      <w:r w:rsidR="004D4331" w:rsidRPr="00462F70">
        <w:rPr>
          <w:sz w:val="26"/>
          <w:szCs w:val="26"/>
        </w:rPr>
        <w:t xml:space="preserve"> связи народов данных регионов, а также современные политико-экономические взаимодействия, данная тематика весьма актуальная, особенно </w:t>
      </w:r>
      <w:proofErr w:type="gramStart"/>
      <w:r w:rsidR="004D4331" w:rsidRPr="00462F70">
        <w:rPr>
          <w:sz w:val="26"/>
          <w:szCs w:val="26"/>
        </w:rPr>
        <w:t>в</w:t>
      </w:r>
      <w:proofErr w:type="gramEnd"/>
      <w:r w:rsidR="004D4331" w:rsidRPr="00462F70">
        <w:rPr>
          <w:sz w:val="26"/>
          <w:szCs w:val="26"/>
        </w:rPr>
        <w:t xml:space="preserve"> для глубокого понимания межрегиональных культурных процессов и связей, а также для формирования будущих эффективных стратегий культурных коммуникаций.</w:t>
      </w:r>
    </w:p>
    <w:p w:rsidR="00C57901" w:rsidRPr="00462F70" w:rsidRDefault="00614399" w:rsidP="00462F70">
      <w:pPr>
        <w:ind w:firstLine="709"/>
        <w:rPr>
          <w:sz w:val="26"/>
          <w:szCs w:val="26"/>
        </w:rPr>
      </w:pPr>
      <w:r w:rsidRPr="00462F70">
        <w:rPr>
          <w:sz w:val="26"/>
          <w:szCs w:val="26"/>
        </w:rPr>
        <w:t xml:space="preserve">Рассматриваемый </w:t>
      </w:r>
      <w:r w:rsidR="00C57901" w:rsidRPr="00462F70">
        <w:rPr>
          <w:sz w:val="26"/>
          <w:szCs w:val="26"/>
        </w:rPr>
        <w:t xml:space="preserve">регион является </w:t>
      </w:r>
      <w:r w:rsidRPr="00462F70">
        <w:rPr>
          <w:sz w:val="26"/>
          <w:szCs w:val="26"/>
        </w:rPr>
        <w:t>интересным примером</w:t>
      </w:r>
      <w:r w:rsidR="00C57901" w:rsidRPr="00462F70">
        <w:rPr>
          <w:sz w:val="26"/>
          <w:szCs w:val="26"/>
        </w:rPr>
        <w:t xml:space="preserve"> для анализа интеграции традиционных культур в современную европейскую цивилизацию. </w:t>
      </w:r>
      <w:r w:rsidRPr="00462F70">
        <w:rPr>
          <w:sz w:val="26"/>
          <w:szCs w:val="26"/>
        </w:rPr>
        <w:t>Э</w:t>
      </w:r>
      <w:r w:rsidR="00C57901" w:rsidRPr="00462F70">
        <w:rPr>
          <w:sz w:val="26"/>
          <w:szCs w:val="26"/>
        </w:rPr>
        <w:t>тнокультурное наследие</w:t>
      </w:r>
      <w:r w:rsidRPr="00462F70">
        <w:rPr>
          <w:sz w:val="26"/>
          <w:szCs w:val="26"/>
        </w:rPr>
        <w:t xml:space="preserve"> народов, проживающих в данном регионе</w:t>
      </w:r>
      <w:r w:rsidR="00C57901" w:rsidRPr="00462F70">
        <w:rPr>
          <w:sz w:val="26"/>
          <w:szCs w:val="26"/>
        </w:rPr>
        <w:t>, включающее</w:t>
      </w:r>
      <w:r w:rsidRPr="00462F70">
        <w:rPr>
          <w:sz w:val="26"/>
          <w:szCs w:val="26"/>
        </w:rPr>
        <w:t xml:space="preserve"> хозяйственно-экономические,</w:t>
      </w:r>
      <w:r w:rsidR="00C57901" w:rsidRPr="00462F70">
        <w:rPr>
          <w:sz w:val="26"/>
          <w:szCs w:val="26"/>
        </w:rPr>
        <w:t xml:space="preserve"> языковые, обрядовые, художественные и бытовые практики, сохраняется в условиях интенсивных социальных изменений </w:t>
      </w:r>
      <w:r w:rsidR="00B31E39" w:rsidRPr="00462F70">
        <w:rPr>
          <w:sz w:val="26"/>
          <w:szCs w:val="26"/>
        </w:rPr>
        <w:t>–</w:t>
      </w:r>
      <w:r w:rsidR="00C57901" w:rsidRPr="00462F70">
        <w:rPr>
          <w:sz w:val="26"/>
          <w:szCs w:val="26"/>
        </w:rPr>
        <w:t xml:space="preserve"> это создает уникальные возможности для изучения механизмов сохранения и адаптации культурных идентичностей.</w:t>
      </w:r>
    </w:p>
    <w:p w:rsidR="00C57901" w:rsidRPr="00462F70" w:rsidRDefault="00614399" w:rsidP="00462F70">
      <w:pPr>
        <w:ind w:firstLine="709"/>
        <w:rPr>
          <w:sz w:val="26"/>
          <w:szCs w:val="26"/>
        </w:rPr>
      </w:pPr>
      <w:r w:rsidRPr="00462F70">
        <w:rPr>
          <w:sz w:val="26"/>
          <w:szCs w:val="26"/>
        </w:rPr>
        <w:t>Кроме того,</w:t>
      </w:r>
      <w:r w:rsidR="00C57901" w:rsidRPr="00462F70">
        <w:rPr>
          <w:sz w:val="26"/>
          <w:szCs w:val="26"/>
        </w:rPr>
        <w:t xml:space="preserve"> эти территории характеризуются сложной исторической </w:t>
      </w:r>
      <w:r w:rsidRPr="00462F70">
        <w:rPr>
          <w:sz w:val="26"/>
          <w:szCs w:val="26"/>
        </w:rPr>
        <w:t xml:space="preserve">и этнокультурной </w:t>
      </w:r>
      <w:r w:rsidR="00C57901" w:rsidRPr="00462F70">
        <w:rPr>
          <w:sz w:val="26"/>
          <w:szCs w:val="26"/>
        </w:rPr>
        <w:t>динамикой</w:t>
      </w:r>
      <w:r w:rsidRPr="00462F70">
        <w:rPr>
          <w:sz w:val="26"/>
          <w:szCs w:val="26"/>
        </w:rPr>
        <w:t>. Здесь</w:t>
      </w:r>
      <w:r w:rsidR="00C57901" w:rsidRPr="00462F70">
        <w:rPr>
          <w:sz w:val="26"/>
          <w:szCs w:val="26"/>
        </w:rPr>
        <w:t xml:space="preserve"> происходило в</w:t>
      </w:r>
      <w:r w:rsidRPr="00462F70">
        <w:rPr>
          <w:sz w:val="26"/>
          <w:szCs w:val="26"/>
        </w:rPr>
        <w:t>заимодействие различных народов:</w:t>
      </w:r>
      <w:r w:rsidR="00C57901" w:rsidRPr="00462F70">
        <w:rPr>
          <w:sz w:val="26"/>
          <w:szCs w:val="26"/>
        </w:rPr>
        <w:t xml:space="preserve"> </w:t>
      </w:r>
      <w:r w:rsidRPr="00462F70">
        <w:rPr>
          <w:sz w:val="26"/>
          <w:szCs w:val="26"/>
        </w:rPr>
        <w:t>различных групп саамов, коми,</w:t>
      </w:r>
      <w:r w:rsidR="00C57901" w:rsidRPr="00462F70">
        <w:rPr>
          <w:sz w:val="26"/>
          <w:szCs w:val="26"/>
        </w:rPr>
        <w:t xml:space="preserve"> финнов, норвежцев, русских </w:t>
      </w:r>
      <w:r w:rsidRPr="00462F70">
        <w:rPr>
          <w:sz w:val="26"/>
          <w:szCs w:val="26"/>
        </w:rPr>
        <w:t xml:space="preserve">поморов </w:t>
      </w:r>
      <w:r w:rsidR="00C57901" w:rsidRPr="00462F70">
        <w:rPr>
          <w:sz w:val="26"/>
          <w:szCs w:val="26"/>
        </w:rPr>
        <w:t>и д</w:t>
      </w:r>
      <w:r w:rsidRPr="00462F70">
        <w:rPr>
          <w:sz w:val="26"/>
          <w:szCs w:val="26"/>
        </w:rPr>
        <w:t>р</w:t>
      </w:r>
      <w:r w:rsidR="00C57901" w:rsidRPr="00462F70">
        <w:rPr>
          <w:sz w:val="26"/>
          <w:szCs w:val="26"/>
        </w:rPr>
        <w:t xml:space="preserve">. Изучение процессов трансляции и трансформации этих культурных элементов отражает проблемы межэтнического диалога, </w:t>
      </w:r>
      <w:r w:rsidRPr="00462F70">
        <w:rPr>
          <w:sz w:val="26"/>
          <w:szCs w:val="26"/>
        </w:rPr>
        <w:t>аккомодации и аккультурации</w:t>
      </w:r>
      <w:r w:rsidR="00C57901" w:rsidRPr="00462F70">
        <w:rPr>
          <w:sz w:val="26"/>
          <w:szCs w:val="26"/>
        </w:rPr>
        <w:t>, что способствует развитию теоретических моделей межкультурных контактов и культурной идентичности.</w:t>
      </w:r>
    </w:p>
    <w:p w:rsidR="00C57901" w:rsidRPr="00462F70" w:rsidRDefault="00614399" w:rsidP="00462F70">
      <w:pPr>
        <w:ind w:firstLine="709"/>
        <w:rPr>
          <w:sz w:val="26"/>
          <w:szCs w:val="26"/>
        </w:rPr>
      </w:pPr>
      <w:r w:rsidRPr="00462F70">
        <w:rPr>
          <w:sz w:val="26"/>
          <w:szCs w:val="26"/>
        </w:rPr>
        <w:t>Помимо этого,</w:t>
      </w:r>
      <w:r w:rsidR="00C57901" w:rsidRPr="00462F70">
        <w:rPr>
          <w:sz w:val="26"/>
          <w:szCs w:val="26"/>
        </w:rPr>
        <w:t xml:space="preserve"> исследование данной темы важно с точки зрения сохранения культурного многообразия и разработки стратегий культурной политики. В условиях современного мира, где угрозы </w:t>
      </w:r>
      <w:proofErr w:type="spellStart"/>
      <w:r w:rsidRPr="00462F70">
        <w:rPr>
          <w:sz w:val="26"/>
          <w:szCs w:val="26"/>
        </w:rPr>
        <w:t>индигенным</w:t>
      </w:r>
      <w:proofErr w:type="spellEnd"/>
      <w:r w:rsidRPr="00462F70">
        <w:rPr>
          <w:sz w:val="26"/>
          <w:szCs w:val="26"/>
        </w:rPr>
        <w:t xml:space="preserve"> народами и </w:t>
      </w:r>
      <w:r w:rsidR="00C57901" w:rsidRPr="00462F70">
        <w:rPr>
          <w:sz w:val="26"/>
          <w:szCs w:val="26"/>
        </w:rPr>
        <w:t xml:space="preserve">культурному разнообразию усиливаются </w:t>
      </w:r>
      <w:r w:rsidRPr="00462F70">
        <w:rPr>
          <w:sz w:val="26"/>
          <w:szCs w:val="26"/>
        </w:rPr>
        <w:t xml:space="preserve">вследствие миграций, </w:t>
      </w:r>
      <w:proofErr w:type="spellStart"/>
      <w:r w:rsidRPr="00462F70">
        <w:rPr>
          <w:sz w:val="26"/>
          <w:szCs w:val="26"/>
        </w:rPr>
        <w:t>глобалистких</w:t>
      </w:r>
      <w:proofErr w:type="spellEnd"/>
      <w:r w:rsidRPr="00462F70">
        <w:rPr>
          <w:sz w:val="26"/>
          <w:szCs w:val="26"/>
        </w:rPr>
        <w:t xml:space="preserve"> тенденцией и культурной унификации, </w:t>
      </w:r>
      <w:r w:rsidR="00C57901" w:rsidRPr="00462F70">
        <w:rPr>
          <w:sz w:val="26"/>
          <w:szCs w:val="26"/>
        </w:rPr>
        <w:t>понимание процессов культурной трансляции в регионе позволяет формировать программы по их сохранению и развитию.</w:t>
      </w:r>
    </w:p>
    <w:p w:rsidR="00C57901" w:rsidRPr="00462F70" w:rsidRDefault="00C57901" w:rsidP="00462F70">
      <w:pPr>
        <w:ind w:firstLine="709"/>
        <w:rPr>
          <w:sz w:val="26"/>
          <w:szCs w:val="26"/>
        </w:rPr>
      </w:pPr>
      <w:r w:rsidRPr="00462F70">
        <w:rPr>
          <w:sz w:val="26"/>
          <w:szCs w:val="26"/>
        </w:rPr>
        <w:t>Наконец, важность темы обусловлена</w:t>
      </w:r>
      <w:r w:rsidR="00BF7AB5" w:rsidRPr="00462F70">
        <w:rPr>
          <w:sz w:val="26"/>
          <w:szCs w:val="26"/>
        </w:rPr>
        <w:t xml:space="preserve"> тем, что</w:t>
      </w:r>
      <w:r w:rsidRPr="00462F70">
        <w:rPr>
          <w:sz w:val="26"/>
          <w:szCs w:val="26"/>
        </w:rPr>
        <w:t xml:space="preserve"> она исследует, каким образом малые народы и культура в условиях глобальных изменений могут сохранять свою идентичность, адаптироваться к новым условиям и передавать свои ценности будущим поколениям. Это крайне актуально для формирования устойчивых моделей культурной интеграции и развития межкультурного диалога в северных регионах современного мира.</w:t>
      </w:r>
    </w:p>
    <w:p w:rsidR="007535C0" w:rsidRDefault="00462F70" w:rsidP="005161F0">
      <w:pPr>
        <w:ind w:firstLine="709"/>
        <w:rPr>
          <w:sz w:val="26"/>
          <w:szCs w:val="26"/>
        </w:rPr>
      </w:pPr>
      <w:r w:rsidRPr="00462F70">
        <w:rPr>
          <w:sz w:val="26"/>
          <w:szCs w:val="26"/>
        </w:rPr>
        <w:t xml:space="preserve">В ходе работы планируется: вновь посетить Кольский полуостров; поработать с информантами и респондентами из Норвегии через социальные сети; поработать с архивными материалами, в </w:t>
      </w:r>
      <w:proofErr w:type="spellStart"/>
      <w:r w:rsidRPr="00462F70">
        <w:rPr>
          <w:sz w:val="26"/>
          <w:szCs w:val="26"/>
        </w:rPr>
        <w:t>т.ч</w:t>
      </w:r>
      <w:proofErr w:type="spellEnd"/>
      <w:r w:rsidRPr="00462F70">
        <w:rPr>
          <w:sz w:val="26"/>
          <w:szCs w:val="26"/>
        </w:rPr>
        <w:t>. в Мурманске; привлечь материалы из зарубежных музеев, архивов и библиотек.</w:t>
      </w:r>
    </w:p>
    <w:p w:rsidR="00D551DC" w:rsidRDefault="00D551DC" w:rsidP="00D551DC">
      <w:pPr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D551DC">
        <w:rPr>
          <w:sz w:val="26"/>
          <w:szCs w:val="26"/>
        </w:rPr>
        <w:t>В первой главе разбираются</w:t>
      </w:r>
      <w:r>
        <w:rPr>
          <w:sz w:val="26"/>
          <w:szCs w:val="26"/>
        </w:rPr>
        <w:t xml:space="preserve"> историография вопроса и</w:t>
      </w:r>
      <w:r w:rsidRPr="00D551DC">
        <w:rPr>
          <w:sz w:val="26"/>
          <w:szCs w:val="26"/>
        </w:rPr>
        <w:t xml:space="preserve"> основные </w:t>
      </w:r>
      <w:proofErr w:type="gramStart"/>
      <w:r w:rsidRPr="00D551DC">
        <w:rPr>
          <w:sz w:val="26"/>
          <w:szCs w:val="26"/>
        </w:rPr>
        <w:t>понятия</w:t>
      </w:r>
      <w:proofErr w:type="gramEnd"/>
      <w:r w:rsidRPr="00D551DC">
        <w:rPr>
          <w:sz w:val="26"/>
          <w:szCs w:val="26"/>
        </w:rPr>
        <w:t xml:space="preserve"> и теоретические категории, лежащие в основе изучения культурных процессов. Этнокультура - совокупность традиций, обрядов, языковых и художественных практик, формирующих этническую идентичность. Трансляция - распространение культурных элементов через медиа, межличностное взаимодействие и публичные мероприятия. Трансформация предполагает изменения в культурных формах, обусловленные внешними и внутренними влияниями. В рамках теоретической базы планируется применить концепции смены этнической идентичности</w:t>
      </w:r>
      <w:r w:rsidRPr="00D551DC">
        <w:rPr>
          <w:sz w:val="26"/>
          <w:szCs w:val="26"/>
          <w:vertAlign w:val="superscript"/>
        </w:rPr>
        <w:footnoteReference w:id="3"/>
      </w:r>
      <w:r w:rsidRPr="00D551DC">
        <w:rPr>
          <w:sz w:val="26"/>
          <w:szCs w:val="26"/>
        </w:rPr>
        <w:t>, концепции межкультурной коммуникации, а также модели культурных трансформаций в условиях глобализации</w:t>
      </w:r>
      <w:r w:rsidRPr="00D551DC">
        <w:rPr>
          <w:sz w:val="26"/>
          <w:szCs w:val="26"/>
          <w:vertAlign w:val="superscript"/>
        </w:rPr>
        <w:footnoteReference w:id="4"/>
      </w:r>
      <w:r w:rsidRPr="00D551DC">
        <w:rPr>
          <w:sz w:val="26"/>
          <w:szCs w:val="26"/>
        </w:rPr>
        <w:t xml:space="preserve"> и др.</w:t>
      </w:r>
      <w:r>
        <w:rPr>
          <w:sz w:val="26"/>
          <w:szCs w:val="26"/>
        </w:rPr>
        <w:t xml:space="preserve"> </w:t>
      </w:r>
    </w:p>
    <w:p w:rsidR="00D551DC" w:rsidRDefault="00D551DC" w:rsidP="00D551DC">
      <w:pPr>
        <w:ind w:firstLine="709"/>
        <w:rPr>
          <w:sz w:val="26"/>
          <w:szCs w:val="26"/>
        </w:rPr>
      </w:pPr>
      <w:r>
        <w:rPr>
          <w:sz w:val="26"/>
          <w:szCs w:val="26"/>
        </w:rPr>
        <w:t>-</w:t>
      </w:r>
      <w:r w:rsidRPr="00D551DC">
        <w:rPr>
          <w:sz w:val="26"/>
          <w:szCs w:val="26"/>
        </w:rPr>
        <w:t>Во второй главе планируется рассмотреть исторический контекст этнокультурных трансляций и процессов в рассматриваемом регионе.</w:t>
      </w:r>
      <w:r>
        <w:rPr>
          <w:sz w:val="26"/>
          <w:szCs w:val="26"/>
        </w:rPr>
        <w:t xml:space="preserve"> </w:t>
      </w:r>
    </w:p>
    <w:p w:rsidR="00D551DC" w:rsidRPr="00D551DC" w:rsidRDefault="00D551DC" w:rsidP="00D551DC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-В третьей главе будут рассмотрены процессы </w:t>
      </w:r>
      <w:r>
        <w:rPr>
          <w:sz w:val="26"/>
          <w:szCs w:val="26"/>
          <w:lang w:val="en-US"/>
        </w:rPr>
        <w:t>XX</w:t>
      </w:r>
      <w:r>
        <w:rPr>
          <w:sz w:val="26"/>
          <w:szCs w:val="26"/>
        </w:rPr>
        <w:t xml:space="preserve"> в.</w:t>
      </w:r>
    </w:p>
    <w:p w:rsidR="00D551DC" w:rsidRPr="00D551DC" w:rsidRDefault="00D551DC" w:rsidP="00D551DC">
      <w:pPr>
        <w:ind w:firstLine="709"/>
        <w:rPr>
          <w:sz w:val="26"/>
          <w:szCs w:val="26"/>
        </w:rPr>
      </w:pPr>
      <w:r>
        <w:rPr>
          <w:sz w:val="26"/>
          <w:szCs w:val="26"/>
        </w:rPr>
        <w:t>-</w:t>
      </w:r>
      <w:bookmarkStart w:id="0" w:name="_GoBack"/>
      <w:bookmarkEnd w:id="0"/>
      <w:r>
        <w:rPr>
          <w:sz w:val="26"/>
          <w:szCs w:val="26"/>
        </w:rPr>
        <w:t>Четвёртая</w:t>
      </w:r>
      <w:r w:rsidRPr="00D551DC">
        <w:rPr>
          <w:sz w:val="26"/>
          <w:szCs w:val="26"/>
        </w:rPr>
        <w:t xml:space="preserve"> глава будет посвящена современным процессам в регионе (1990-2020-е гг.).</w:t>
      </w:r>
    </w:p>
    <w:p w:rsidR="00D551DC" w:rsidRPr="005161F0" w:rsidRDefault="00D551DC" w:rsidP="005161F0">
      <w:pPr>
        <w:ind w:firstLine="709"/>
        <w:rPr>
          <w:sz w:val="26"/>
          <w:szCs w:val="26"/>
        </w:rPr>
      </w:pPr>
    </w:p>
    <w:sectPr w:rsidR="00D551DC" w:rsidRPr="00516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35" w:rsidRDefault="00BD3535" w:rsidP="00734F38">
      <w:r>
        <w:separator/>
      </w:r>
    </w:p>
  </w:endnote>
  <w:endnote w:type="continuationSeparator" w:id="0">
    <w:p w:rsidR="00BD3535" w:rsidRDefault="00BD3535" w:rsidP="0073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35" w:rsidRDefault="00BD3535" w:rsidP="00734F38">
      <w:r>
        <w:separator/>
      </w:r>
    </w:p>
  </w:footnote>
  <w:footnote w:type="continuationSeparator" w:id="0">
    <w:p w:rsidR="00BD3535" w:rsidRDefault="00BD3535" w:rsidP="00734F38">
      <w:r>
        <w:continuationSeparator/>
      </w:r>
    </w:p>
  </w:footnote>
  <w:footnote w:id="1">
    <w:p w:rsidR="00C57901" w:rsidRPr="00616219" w:rsidRDefault="00C57901">
      <w:pPr>
        <w:pStyle w:val="a4"/>
        <w:rPr>
          <w:sz w:val="22"/>
          <w:szCs w:val="22"/>
          <w:lang w:val="en-US"/>
        </w:rPr>
      </w:pPr>
      <w:r w:rsidRPr="00616219">
        <w:rPr>
          <w:rStyle w:val="aa"/>
          <w:sz w:val="22"/>
          <w:szCs w:val="22"/>
        </w:rPr>
        <w:footnoteRef/>
      </w:r>
      <w:r w:rsidRPr="00616219">
        <w:rPr>
          <w:sz w:val="22"/>
          <w:szCs w:val="22"/>
          <w:lang w:val="en-US"/>
        </w:rPr>
        <w:t xml:space="preserve"> </w:t>
      </w:r>
      <w:proofErr w:type="spellStart"/>
      <w:r w:rsidRPr="00616219">
        <w:rPr>
          <w:bCs/>
          <w:i/>
          <w:sz w:val="22"/>
          <w:szCs w:val="22"/>
          <w:lang w:val="en-US"/>
        </w:rPr>
        <w:t>Vinogradova</w:t>
      </w:r>
      <w:proofErr w:type="spellEnd"/>
      <w:r w:rsidRPr="00616219">
        <w:rPr>
          <w:bCs/>
          <w:i/>
          <w:sz w:val="22"/>
          <w:szCs w:val="22"/>
          <w:lang w:val="en-US"/>
        </w:rPr>
        <w:t xml:space="preserve"> S.</w:t>
      </w:r>
      <w:r w:rsidRPr="00616219">
        <w:rPr>
          <w:bCs/>
          <w:sz w:val="22"/>
          <w:szCs w:val="22"/>
          <w:lang w:val="en-US"/>
        </w:rPr>
        <w:t xml:space="preserve"> Russian Sámi in Context of Indigenous Security // </w:t>
      </w:r>
      <w:r w:rsidRPr="00616219">
        <w:rPr>
          <w:bCs/>
          <w:iCs/>
          <w:sz w:val="22"/>
          <w:szCs w:val="22"/>
          <w:lang w:val="en-US"/>
        </w:rPr>
        <w:t>Understanding the Many Faces of Human Security</w:t>
      </w:r>
      <w:r w:rsidRPr="00616219">
        <w:rPr>
          <w:bCs/>
          <w:sz w:val="22"/>
          <w:szCs w:val="22"/>
          <w:lang w:val="en-US"/>
        </w:rPr>
        <w:t>, Leiden: Brill. - 2016. – Vol.13 – 260 P. - pp. 190-210</w:t>
      </w:r>
    </w:p>
  </w:footnote>
  <w:footnote w:id="2">
    <w:p w:rsidR="00616219" w:rsidRPr="00616219" w:rsidRDefault="00616219" w:rsidP="00616219">
      <w:pPr>
        <w:pStyle w:val="a4"/>
        <w:rPr>
          <w:sz w:val="22"/>
          <w:szCs w:val="22"/>
        </w:rPr>
      </w:pPr>
      <w:r w:rsidRPr="00616219">
        <w:rPr>
          <w:rStyle w:val="aa"/>
          <w:sz w:val="22"/>
          <w:szCs w:val="22"/>
        </w:rPr>
        <w:footnoteRef/>
      </w:r>
      <w:r w:rsidRPr="00616219">
        <w:rPr>
          <w:sz w:val="22"/>
          <w:szCs w:val="22"/>
        </w:rPr>
        <w:t xml:space="preserve"> См. например: Кольские саамы в меняющемся мире. Коллективная монография / Козлов А.И., Лисицын Д.В., Козлова М.А., Богоявленский Д.Д., </w:t>
      </w:r>
      <w:proofErr w:type="spellStart"/>
      <w:r w:rsidRPr="00616219">
        <w:rPr>
          <w:sz w:val="22"/>
          <w:szCs w:val="22"/>
        </w:rPr>
        <w:t>Боринская</w:t>
      </w:r>
      <w:proofErr w:type="spellEnd"/>
      <w:r w:rsidRPr="00616219">
        <w:rPr>
          <w:sz w:val="22"/>
          <w:szCs w:val="22"/>
        </w:rPr>
        <w:t xml:space="preserve"> С.А., Варшавер Е.А., </w:t>
      </w:r>
      <w:proofErr w:type="spellStart"/>
      <w:r w:rsidRPr="00616219">
        <w:rPr>
          <w:sz w:val="22"/>
          <w:szCs w:val="22"/>
        </w:rPr>
        <w:t>Вершубская</w:t>
      </w:r>
      <w:proofErr w:type="spellEnd"/>
      <w:r w:rsidRPr="00616219">
        <w:rPr>
          <w:sz w:val="22"/>
          <w:szCs w:val="22"/>
        </w:rPr>
        <w:t xml:space="preserve"> Г.Г., </w:t>
      </w:r>
      <w:proofErr w:type="spellStart"/>
      <w:r w:rsidRPr="00616219">
        <w:rPr>
          <w:sz w:val="22"/>
          <w:szCs w:val="22"/>
        </w:rPr>
        <w:t>Кальина</w:t>
      </w:r>
      <w:proofErr w:type="spellEnd"/>
      <w:r w:rsidRPr="00616219">
        <w:rPr>
          <w:sz w:val="22"/>
          <w:szCs w:val="22"/>
        </w:rPr>
        <w:t xml:space="preserve"> Н.Р., </w:t>
      </w:r>
      <w:proofErr w:type="spellStart"/>
      <w:r w:rsidRPr="00616219">
        <w:rPr>
          <w:sz w:val="22"/>
          <w:szCs w:val="22"/>
        </w:rPr>
        <w:t>Лапицкая</w:t>
      </w:r>
      <w:proofErr w:type="spellEnd"/>
      <w:r w:rsidRPr="00616219">
        <w:rPr>
          <w:sz w:val="22"/>
          <w:szCs w:val="22"/>
        </w:rPr>
        <w:t xml:space="preserve"> Е.М., Санина Е.Д. – М.: Институт Наследия. - 2008. – 106 с.</w:t>
      </w:r>
    </w:p>
  </w:footnote>
  <w:footnote w:id="3">
    <w:p w:rsidR="00D551DC" w:rsidRDefault="00D551DC" w:rsidP="00D551DC">
      <w:pPr>
        <w:pStyle w:val="a4"/>
        <w:rPr>
          <w:sz w:val="22"/>
          <w:szCs w:val="22"/>
        </w:rPr>
      </w:pPr>
      <w:r>
        <w:rPr>
          <w:rStyle w:val="aa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Александренков</w:t>
      </w:r>
      <w:proofErr w:type="spellEnd"/>
      <w:r>
        <w:rPr>
          <w:i/>
          <w:iCs/>
          <w:sz w:val="22"/>
          <w:szCs w:val="22"/>
        </w:rPr>
        <w:t xml:space="preserve"> Э. Г.</w:t>
      </w:r>
      <w:r>
        <w:rPr>
          <w:sz w:val="22"/>
          <w:szCs w:val="22"/>
        </w:rPr>
        <w:t> «Этническое самосознание» или «этническая идентичность»? // Этнографическое обозрение. 1996. № 3. С. 13-22.</w:t>
      </w:r>
    </w:p>
    <w:p w:rsidR="00D551DC" w:rsidRDefault="00D551DC" w:rsidP="00D551DC">
      <w:pPr>
        <w:pStyle w:val="a4"/>
        <w:rPr>
          <w:sz w:val="22"/>
          <w:szCs w:val="22"/>
        </w:rPr>
      </w:pPr>
      <w:r>
        <w:rPr>
          <w:sz w:val="22"/>
          <w:szCs w:val="22"/>
        </w:rPr>
        <w:t>Корякина А. А. Построение идентичности в межкультурных взаимодействиях // Каспийский регион: политика, экономика, культура. 2024. № 2 (79). С. 36–41.</w:t>
      </w:r>
    </w:p>
  </w:footnote>
  <w:footnote w:id="4">
    <w:p w:rsidR="00D551DC" w:rsidRDefault="00D551DC" w:rsidP="00D551DC">
      <w:pPr>
        <w:pStyle w:val="a4"/>
        <w:rPr>
          <w:sz w:val="22"/>
          <w:szCs w:val="22"/>
        </w:rPr>
      </w:pPr>
      <w:r>
        <w:rPr>
          <w:rStyle w:val="aa"/>
          <w:sz w:val="22"/>
          <w:szCs w:val="22"/>
        </w:rPr>
        <w:footnoteRef/>
      </w:r>
      <w:r>
        <w:rPr>
          <w:sz w:val="22"/>
          <w:szCs w:val="22"/>
        </w:rPr>
        <w:t xml:space="preserve"> Морозов  И.А., </w:t>
      </w:r>
      <w:proofErr w:type="spellStart"/>
      <w:r>
        <w:rPr>
          <w:sz w:val="22"/>
          <w:szCs w:val="22"/>
        </w:rPr>
        <w:t>Слепцова</w:t>
      </w:r>
      <w:proofErr w:type="spellEnd"/>
      <w:r>
        <w:rPr>
          <w:sz w:val="22"/>
          <w:szCs w:val="22"/>
        </w:rPr>
        <w:t xml:space="preserve"> И.С.  Культурные трансформации и </w:t>
      </w:r>
      <w:proofErr w:type="spellStart"/>
      <w:r>
        <w:rPr>
          <w:sz w:val="22"/>
          <w:szCs w:val="22"/>
        </w:rPr>
        <w:t>глобализационные</w:t>
      </w:r>
      <w:proofErr w:type="spellEnd"/>
      <w:r>
        <w:rPr>
          <w:sz w:val="22"/>
          <w:szCs w:val="22"/>
        </w:rPr>
        <w:t xml:space="preserve"> тренды: к вопросу о статусе «новых локальностей» // Журнал социологии и социальной антропологии. 2018. Том. 21. № 4. С. 7-37.</w:t>
      </w:r>
    </w:p>
    <w:p w:rsidR="00D551DC" w:rsidRDefault="00D551DC" w:rsidP="00D551DC">
      <w:pPr>
        <w:pStyle w:val="a4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0235"/>
    <w:multiLevelType w:val="hybridMultilevel"/>
    <w:tmpl w:val="D2046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7719F"/>
    <w:multiLevelType w:val="hybridMultilevel"/>
    <w:tmpl w:val="C9A8D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C4C7C"/>
    <w:multiLevelType w:val="hybridMultilevel"/>
    <w:tmpl w:val="7DD0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52"/>
    <w:rsid w:val="00012B43"/>
    <w:rsid w:val="00025E28"/>
    <w:rsid w:val="00091128"/>
    <w:rsid w:val="001B390A"/>
    <w:rsid w:val="001B61B7"/>
    <w:rsid w:val="00215206"/>
    <w:rsid w:val="00224D2C"/>
    <w:rsid w:val="002D302E"/>
    <w:rsid w:val="002E1B52"/>
    <w:rsid w:val="0035649E"/>
    <w:rsid w:val="003B4DC0"/>
    <w:rsid w:val="003E2A08"/>
    <w:rsid w:val="003F5C01"/>
    <w:rsid w:val="00462F70"/>
    <w:rsid w:val="004D4331"/>
    <w:rsid w:val="005161F0"/>
    <w:rsid w:val="00610EA0"/>
    <w:rsid w:val="00614399"/>
    <w:rsid w:val="00616219"/>
    <w:rsid w:val="00664643"/>
    <w:rsid w:val="006D3EA1"/>
    <w:rsid w:val="00734F38"/>
    <w:rsid w:val="007622DB"/>
    <w:rsid w:val="007D41AA"/>
    <w:rsid w:val="009C37B1"/>
    <w:rsid w:val="00B31E39"/>
    <w:rsid w:val="00BD3535"/>
    <w:rsid w:val="00BD39F4"/>
    <w:rsid w:val="00BD5451"/>
    <w:rsid w:val="00BF7AB5"/>
    <w:rsid w:val="00C001FF"/>
    <w:rsid w:val="00C57901"/>
    <w:rsid w:val="00C64E49"/>
    <w:rsid w:val="00D551DC"/>
    <w:rsid w:val="00D8244E"/>
    <w:rsid w:val="00DA394F"/>
    <w:rsid w:val="00E2473F"/>
    <w:rsid w:val="00E827C1"/>
    <w:rsid w:val="00F6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3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34F38"/>
    <w:pPr>
      <w:keepNext/>
      <w:jc w:val="center"/>
      <w:outlineLvl w:val="0"/>
    </w:pPr>
    <w:rPr>
      <w:rFonts w:eastAsia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734F38"/>
    <w:pPr>
      <w:keepNext/>
      <w:jc w:val="center"/>
      <w:outlineLvl w:val="3"/>
    </w:pPr>
    <w:rPr>
      <w:rFonts w:eastAsia="Times New Roman"/>
      <w:b/>
      <w:bCs/>
      <w:caps/>
      <w:sz w:val="22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34F38"/>
    <w:pPr>
      <w:keepNext/>
      <w:jc w:val="right"/>
      <w:outlineLvl w:val="4"/>
    </w:pPr>
    <w:rPr>
      <w:rFonts w:eastAsia="Times New Roman"/>
      <w:b/>
      <w:bCs/>
      <w:i/>
      <w:iCs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34F38"/>
    <w:pPr>
      <w:keepNext/>
      <w:spacing w:line="360" w:lineRule="auto"/>
      <w:outlineLvl w:val="5"/>
    </w:pPr>
    <w:rPr>
      <w:rFonts w:eastAsia="Times New Roman"/>
      <w:b/>
      <w:bCs/>
      <w:i/>
      <w:iCs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4F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34F38"/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734F3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734F3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734F38"/>
    <w:rPr>
      <w:rFonts w:ascii="Times New Roman" w:hAnsi="Times New Roman" w:cs="Times New Roman" w:hint="default"/>
      <w:color w:val="144391"/>
      <w:u w:val="single"/>
    </w:rPr>
  </w:style>
  <w:style w:type="paragraph" w:styleId="a4">
    <w:name w:val="footnote text"/>
    <w:basedOn w:val="a"/>
    <w:link w:val="a5"/>
    <w:uiPriority w:val="99"/>
    <w:unhideWhenUsed/>
    <w:rsid w:val="00734F38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34F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34F38"/>
    <w:pPr>
      <w:tabs>
        <w:tab w:val="center" w:pos="4677"/>
        <w:tab w:val="right" w:pos="9355"/>
      </w:tabs>
      <w:jc w:val="left"/>
    </w:pPr>
    <w:rPr>
      <w:rFonts w:eastAsia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34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34F38"/>
    <w:pPr>
      <w:jc w:val="center"/>
    </w:pPr>
    <w:rPr>
      <w:rFonts w:eastAsia="Times New Roman"/>
      <w:b/>
      <w:bCs/>
      <w:caps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734F38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34F38"/>
    <w:pPr>
      <w:jc w:val="left"/>
    </w:pPr>
    <w:rPr>
      <w:rFonts w:eastAsia="Times New Roman"/>
      <w:sz w:val="22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34F38"/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footnote reference"/>
    <w:uiPriority w:val="99"/>
    <w:unhideWhenUsed/>
    <w:rsid w:val="00734F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3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34F38"/>
    <w:pPr>
      <w:keepNext/>
      <w:jc w:val="center"/>
      <w:outlineLvl w:val="0"/>
    </w:pPr>
    <w:rPr>
      <w:rFonts w:eastAsia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734F38"/>
    <w:pPr>
      <w:keepNext/>
      <w:jc w:val="center"/>
      <w:outlineLvl w:val="3"/>
    </w:pPr>
    <w:rPr>
      <w:rFonts w:eastAsia="Times New Roman"/>
      <w:b/>
      <w:bCs/>
      <w:caps/>
      <w:sz w:val="22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34F38"/>
    <w:pPr>
      <w:keepNext/>
      <w:jc w:val="right"/>
      <w:outlineLvl w:val="4"/>
    </w:pPr>
    <w:rPr>
      <w:rFonts w:eastAsia="Times New Roman"/>
      <w:b/>
      <w:bCs/>
      <w:i/>
      <w:iCs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34F38"/>
    <w:pPr>
      <w:keepNext/>
      <w:spacing w:line="360" w:lineRule="auto"/>
      <w:outlineLvl w:val="5"/>
    </w:pPr>
    <w:rPr>
      <w:rFonts w:eastAsia="Times New Roman"/>
      <w:b/>
      <w:bCs/>
      <w:i/>
      <w:iCs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4F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34F38"/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734F3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734F3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734F38"/>
    <w:rPr>
      <w:rFonts w:ascii="Times New Roman" w:hAnsi="Times New Roman" w:cs="Times New Roman" w:hint="default"/>
      <w:color w:val="144391"/>
      <w:u w:val="single"/>
    </w:rPr>
  </w:style>
  <w:style w:type="paragraph" w:styleId="a4">
    <w:name w:val="footnote text"/>
    <w:basedOn w:val="a"/>
    <w:link w:val="a5"/>
    <w:uiPriority w:val="99"/>
    <w:unhideWhenUsed/>
    <w:rsid w:val="00734F38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34F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34F38"/>
    <w:pPr>
      <w:tabs>
        <w:tab w:val="center" w:pos="4677"/>
        <w:tab w:val="right" w:pos="9355"/>
      </w:tabs>
      <w:jc w:val="left"/>
    </w:pPr>
    <w:rPr>
      <w:rFonts w:eastAsia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34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34F38"/>
    <w:pPr>
      <w:jc w:val="center"/>
    </w:pPr>
    <w:rPr>
      <w:rFonts w:eastAsia="Times New Roman"/>
      <w:b/>
      <w:bCs/>
      <w:caps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734F38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34F38"/>
    <w:pPr>
      <w:jc w:val="left"/>
    </w:pPr>
    <w:rPr>
      <w:rFonts w:eastAsia="Times New Roman"/>
      <w:sz w:val="22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34F38"/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footnote reference"/>
    <w:uiPriority w:val="99"/>
    <w:unhideWhenUsed/>
    <w:rsid w:val="00734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unstkamera.ru/files/doc/aspirantura2014_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8A777-D551-4DCF-AD35-C15C9EA0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1961</Words>
  <Characters>14533</Characters>
  <Application>Microsoft Office Word</Application>
  <DocSecurity>0</DocSecurity>
  <Lines>403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Коровкин Даниил Игоревич</dc:creator>
  <cp:keywords/>
  <dc:description/>
  <cp:lastModifiedBy>Коровкин Даниил Игоревич</cp:lastModifiedBy>
  <cp:revision>29</cp:revision>
  <dcterms:created xsi:type="dcterms:W3CDTF">2025-11-21T11:28:00Z</dcterms:created>
  <dcterms:modified xsi:type="dcterms:W3CDTF">2025-12-08T12:53:00Z</dcterms:modified>
</cp:coreProperties>
</file>