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09" w:rsidRDefault="00763209" w:rsidP="00763209">
      <w:pPr>
        <w:pStyle w:val="4"/>
        <w:rPr>
          <w:sz w:val="24"/>
        </w:rPr>
      </w:pPr>
      <w:r>
        <w:rPr>
          <w:sz w:val="24"/>
        </w:rPr>
        <w:t>Российская академия наук</w:t>
      </w:r>
    </w:p>
    <w:p w:rsidR="00763209" w:rsidRDefault="00763209" w:rsidP="00763209">
      <w:pPr>
        <w:pStyle w:val="a3"/>
      </w:pPr>
      <w:r>
        <w:t xml:space="preserve">Музей антропологии и этнографии </w:t>
      </w:r>
    </w:p>
    <w:p w:rsidR="00763209" w:rsidRDefault="00763209" w:rsidP="00763209">
      <w:pPr>
        <w:pStyle w:val="a3"/>
      </w:pPr>
      <w:r>
        <w:t>имени Петра Великого (Кунсткамера)</w:t>
      </w:r>
    </w:p>
    <w:p w:rsidR="00763209" w:rsidRDefault="00763209" w:rsidP="00763209">
      <w:pPr>
        <w:pStyle w:val="4"/>
        <w:rPr>
          <w:sz w:val="24"/>
        </w:rPr>
      </w:pPr>
    </w:p>
    <w:p w:rsidR="00763209" w:rsidRPr="00835089" w:rsidRDefault="00835089" w:rsidP="00763209">
      <w:pPr>
        <w:pStyle w:val="5"/>
        <w:jc w:val="center"/>
        <w:rPr>
          <w:i w:val="0"/>
          <w:iCs w:val="0"/>
          <w:caps/>
          <w:color w:val="000000" w:themeColor="text1"/>
        </w:rPr>
      </w:pPr>
      <w:r w:rsidRPr="00835089">
        <w:rPr>
          <w:i w:val="0"/>
          <w:iCs w:val="0"/>
          <w:caps/>
          <w:color w:val="000000" w:themeColor="text1"/>
        </w:rPr>
        <w:t>центр арктических исследований</w:t>
      </w:r>
    </w:p>
    <w:p w:rsidR="00763209" w:rsidRDefault="00763209" w:rsidP="00763209">
      <w:pPr>
        <w:jc w:val="right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jc w:val="center"/>
      </w:pPr>
    </w:p>
    <w:p w:rsidR="00763209" w:rsidRDefault="00763209" w:rsidP="00763209">
      <w:pPr>
        <w:pStyle w:val="1"/>
        <w:rPr>
          <w:caps/>
          <w:sz w:val="36"/>
        </w:rPr>
      </w:pPr>
      <w:r>
        <w:rPr>
          <w:caps/>
          <w:sz w:val="36"/>
        </w:rPr>
        <w:t>индивидуальный план Работы аспиранта</w:t>
      </w:r>
    </w:p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>
      <w:pPr>
        <w:pStyle w:val="a5"/>
        <w:tabs>
          <w:tab w:val="clear" w:pos="4677"/>
          <w:tab w:val="clear" w:pos="9355"/>
        </w:tabs>
        <w:spacing w:line="360" w:lineRule="auto"/>
      </w:pPr>
    </w:p>
    <w:p w:rsidR="00763209" w:rsidRDefault="00763209" w:rsidP="00763209">
      <w:pPr>
        <w:spacing w:line="360" w:lineRule="auto"/>
        <w:jc w:val="both"/>
        <w:rPr>
          <w:caps/>
          <w:u w:val="single"/>
        </w:rPr>
      </w:pPr>
      <w:r>
        <w:rPr>
          <w:b/>
          <w:bCs/>
        </w:rPr>
        <w:t>Фамилия, имя, отчество</w:t>
      </w:r>
      <w:r>
        <w:rPr>
          <w:u w:val="single"/>
        </w:rPr>
        <w:tab/>
      </w:r>
      <w:r w:rsidR="0036388D">
        <w:rPr>
          <w:u w:val="single"/>
        </w:rPr>
        <w:t>Чепиго</w:t>
      </w:r>
      <w:r>
        <w:rPr>
          <w:u w:val="single"/>
        </w:rPr>
        <w:t xml:space="preserve"> </w:t>
      </w:r>
      <w:r w:rsidR="0036388D">
        <w:rPr>
          <w:u w:val="single"/>
        </w:rPr>
        <w:t>Арина Станиславовна</w:t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  <w:u w:val="single"/>
        </w:rPr>
      </w:pPr>
    </w:p>
    <w:p w:rsidR="00763209" w:rsidRDefault="00763209" w:rsidP="00763209">
      <w:pPr>
        <w:spacing w:line="360" w:lineRule="auto"/>
        <w:jc w:val="both"/>
      </w:pPr>
      <w:r>
        <w:rPr>
          <w:b/>
          <w:bCs/>
        </w:rPr>
        <w:t>Дата зачисления</w:t>
      </w:r>
      <w:r>
        <w:rPr>
          <w:u w:val="single"/>
        </w:rPr>
        <w:tab/>
        <w:t>01.11.20</w:t>
      </w:r>
      <w:r w:rsidR="0036388D">
        <w:rPr>
          <w:u w:val="single"/>
        </w:rPr>
        <w:t>25</w:t>
      </w:r>
      <w:r>
        <w:rPr>
          <w:u w:val="single"/>
        </w:rPr>
        <w:t>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</w:rPr>
      </w:pPr>
    </w:p>
    <w:p w:rsidR="00763209" w:rsidRDefault="00763209" w:rsidP="00763209">
      <w:pPr>
        <w:spacing w:line="360" w:lineRule="auto"/>
        <w:jc w:val="both"/>
      </w:pPr>
      <w:r>
        <w:rPr>
          <w:b/>
          <w:bCs/>
        </w:rPr>
        <w:t>Срок окончания аспирантуры</w:t>
      </w:r>
      <w:r>
        <w:rPr>
          <w:u w:val="single"/>
        </w:rPr>
        <w:tab/>
        <w:t>31.10.202</w:t>
      </w:r>
      <w:r w:rsidR="0036388D">
        <w:rPr>
          <w:u w:val="single"/>
        </w:rPr>
        <w:t>8</w:t>
      </w:r>
      <w:r w:rsidR="00E85066">
        <w:rPr>
          <w:u w:val="single"/>
        </w:rPr>
        <w:t xml:space="preserve"> 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85066">
        <w:rPr>
          <w:u w:val="single"/>
        </w:rPr>
        <w:tab/>
      </w:r>
      <w:r w:rsidR="00E85066"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</w:rPr>
      </w:pPr>
    </w:p>
    <w:p w:rsidR="00E85066" w:rsidRPr="00E85066" w:rsidRDefault="00E85066" w:rsidP="00E8506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val="single" w:color="000000"/>
          <w:bdr w:val="nil"/>
          <w:lang w:eastAsia="ru-RU"/>
        </w:rPr>
      </w:pPr>
      <w:r w:rsidRPr="00E85066">
        <w:rPr>
          <w:rFonts w:eastAsia="Arial Unicode MS" w:cs="Arial Unicode MS"/>
          <w:b/>
          <w:bCs/>
          <w:color w:val="000000"/>
          <w:u w:color="000000"/>
          <w:bdr w:val="nil"/>
          <w:lang w:eastAsia="ru-RU"/>
        </w:rPr>
        <w:t>Специальность, по которой проходит подготовку</w:t>
      </w:r>
    </w:p>
    <w:p w:rsidR="00E85066" w:rsidRPr="00E85066" w:rsidRDefault="00E85066" w:rsidP="00E8506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val="single" w:color="000000"/>
          <w:bdr w:val="nil"/>
          <w:lang w:eastAsia="ru-RU"/>
        </w:rPr>
      </w:pPr>
    </w:p>
    <w:p w:rsidR="00E85066" w:rsidRDefault="00E85066" w:rsidP="00E8506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i/>
          <w:iCs/>
          <w:color w:val="000000"/>
          <w:u w:val="single" w:color="000000"/>
          <w:bdr w:val="nil"/>
          <w:lang w:eastAsia="ru-RU"/>
        </w:rPr>
      </w:pPr>
      <w:r w:rsidRPr="00E85066">
        <w:rPr>
          <w:rFonts w:eastAsia="Arial Unicode MS" w:cs="Arial Unicode MS"/>
          <w:i/>
          <w:iCs/>
          <w:color w:val="000000"/>
          <w:u w:color="000000"/>
          <w:bdr w:val="nil"/>
          <w:lang w:eastAsia="ru-RU"/>
        </w:rPr>
        <w:t xml:space="preserve">5.6.4 Этнология, антропология и этнография </w:t>
      </w:r>
      <w:r w:rsidRPr="00E85066">
        <w:rPr>
          <w:rFonts w:eastAsia="Arial Unicode MS" w:cs="Arial Unicode MS"/>
          <w:i/>
          <w:iCs/>
          <w:color w:val="000000"/>
          <w:u w:val="single" w:color="000000"/>
          <w:bdr w:val="nil"/>
          <w:lang w:eastAsia="ru-RU"/>
        </w:rPr>
        <w:t xml:space="preserve">   </w:t>
      </w:r>
    </w:p>
    <w:p w:rsidR="00E85066" w:rsidRPr="00E85066" w:rsidRDefault="00E85066" w:rsidP="00E8506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i/>
          <w:iCs/>
          <w:color w:val="000000"/>
          <w:u w:val="single" w:color="000000"/>
          <w:bdr w:val="nil"/>
          <w:lang w:eastAsia="ru-RU"/>
        </w:rPr>
      </w:pPr>
      <w:r w:rsidRPr="00E85066">
        <w:rPr>
          <w:rFonts w:eastAsia="Arial Unicode MS" w:cs="Arial Unicode MS"/>
          <w:i/>
          <w:iCs/>
          <w:color w:val="000000"/>
          <w:u w:val="single" w:color="000000"/>
          <w:bdr w:val="nil"/>
          <w:lang w:eastAsia="ru-RU"/>
        </w:rPr>
        <w:t xml:space="preserve">                      </w:t>
      </w:r>
    </w:p>
    <w:p w:rsidR="00763209" w:rsidRPr="00CA6BFF" w:rsidRDefault="00763209" w:rsidP="00763209">
      <w:pPr>
        <w:spacing w:line="360" w:lineRule="auto"/>
      </w:pPr>
      <w:r>
        <w:rPr>
          <w:b/>
          <w:bCs/>
        </w:rPr>
        <w:t>Тема диссертации</w:t>
      </w:r>
      <w:r>
        <w:rPr>
          <w:i/>
          <w:iCs/>
          <w:u w:val="single"/>
        </w:rPr>
        <w:tab/>
      </w:r>
      <w:r w:rsidR="00835089" w:rsidRPr="00835089">
        <w:rPr>
          <w:i/>
          <w:iCs/>
          <w:color w:val="000000" w:themeColor="text1"/>
          <w:u w:val="single"/>
        </w:rPr>
        <w:t>Жизнеобеспечение и правовое регулирование на территориях традиционного природопользования восточных хантов в условиях промышленного освоения (вторая половина XX – первая треть XXI в.)</w:t>
      </w:r>
      <w:r w:rsidRPr="00CA6BFF">
        <w:rPr>
          <w:u w:val="single"/>
        </w:rPr>
        <w:tab/>
      </w:r>
      <w:r w:rsidRPr="00CA6BFF">
        <w:rPr>
          <w:u w:val="single"/>
        </w:rPr>
        <w:tab/>
      </w:r>
      <w:r w:rsidR="00E85066">
        <w:rPr>
          <w:u w:val="single"/>
        </w:rPr>
        <w:tab/>
      </w:r>
      <w:r w:rsidR="00E85066">
        <w:rPr>
          <w:u w:val="single"/>
        </w:rPr>
        <w:tab/>
      </w:r>
      <w:r w:rsidR="00E85066">
        <w:rPr>
          <w:u w:val="single"/>
        </w:rPr>
        <w:tab/>
      </w:r>
    </w:p>
    <w:p w:rsidR="00763209" w:rsidRPr="00CA6BFF" w:rsidRDefault="00763209" w:rsidP="00763209">
      <w:pPr>
        <w:spacing w:line="360" w:lineRule="auto"/>
      </w:pPr>
    </w:p>
    <w:p w:rsidR="00763209" w:rsidRPr="00BA7460" w:rsidRDefault="00763209" w:rsidP="00763209">
      <w:pPr>
        <w:spacing w:line="360" w:lineRule="auto"/>
        <w:jc w:val="both"/>
        <w:rPr>
          <w:u w:val="single"/>
        </w:rPr>
      </w:pPr>
      <w:r>
        <w:rPr>
          <w:b/>
          <w:bCs/>
        </w:rPr>
        <w:t>Научный руководитель</w:t>
      </w:r>
      <w:r>
        <w:rPr>
          <w:i/>
          <w:iCs/>
          <w:u w:val="single"/>
        </w:rPr>
        <w:tab/>
      </w:r>
      <w:r w:rsidR="0036388D">
        <w:rPr>
          <w:i/>
          <w:iCs/>
          <w:u w:val="single"/>
        </w:rPr>
        <w:t>д</w:t>
      </w:r>
      <w:r>
        <w:rPr>
          <w:i/>
          <w:iCs/>
          <w:u w:val="single"/>
        </w:rPr>
        <w:t>.и.н.</w:t>
      </w:r>
      <w:r w:rsidRPr="00BA7460">
        <w:rPr>
          <w:i/>
          <w:iCs/>
          <w:u w:val="single"/>
        </w:rPr>
        <w:t>_</w:t>
      </w:r>
      <w:r w:rsidR="0036388D">
        <w:rPr>
          <w:i/>
          <w:iCs/>
          <w:u w:val="single"/>
        </w:rPr>
        <w:t>Перевалова Елена Валерьевн</w:t>
      </w:r>
      <w:r w:rsidR="00E85066">
        <w:rPr>
          <w:i/>
          <w:iCs/>
          <w:u w:val="single"/>
        </w:rPr>
        <w:t>а</w:t>
      </w:r>
      <w:r w:rsidR="00E85066">
        <w:rPr>
          <w:u w:val="single"/>
        </w:rPr>
        <w:tab/>
      </w:r>
      <w:r w:rsidR="00E85066">
        <w:rPr>
          <w:u w:val="single"/>
        </w:rPr>
        <w:tab/>
      </w:r>
      <w:r w:rsidR="00E85066">
        <w:rPr>
          <w:u w:val="single"/>
        </w:rPr>
        <w:tab/>
      </w:r>
    </w:p>
    <w:p w:rsidR="00763209" w:rsidRDefault="00763209" w:rsidP="00763209"/>
    <w:p w:rsidR="00763209" w:rsidRDefault="00763209" w:rsidP="00763209">
      <w:pPr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  <w:r>
        <w:rPr>
          <w:b/>
          <w:bCs/>
          <w:caps/>
        </w:rPr>
        <w:lastRenderedPageBreak/>
        <w:t>Рабочий план первого года подготовки</w:t>
      </w: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763209" w:rsidP="00763209">
      <w:pPr>
        <w:jc w:val="both"/>
      </w:pPr>
      <w:r>
        <w:t>а) июнь 20</w:t>
      </w:r>
      <w:r w:rsidR="0036388D">
        <w:t>26</w:t>
      </w:r>
      <w:r>
        <w:t xml:space="preserve"> Кандидатский экзамен по истории и философии науки (с посещением подготовительных курсов в ноябре 20</w:t>
      </w:r>
      <w:r w:rsidR="0036388D">
        <w:t>25</w:t>
      </w:r>
      <w:r>
        <w:t xml:space="preserve"> – апреле 20</w:t>
      </w:r>
      <w:r w:rsidR="0036388D">
        <w:t>26</w:t>
      </w:r>
      <w:r>
        <w:t xml:space="preserve">) </w:t>
      </w: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D00AA3" w:rsidRDefault="00D00AA3" w:rsidP="00763209">
      <w:pPr>
        <w:jc w:val="both"/>
        <w:rPr>
          <w:b/>
          <w:bCs/>
        </w:rPr>
      </w:pP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F65A5B" w:rsidRPr="00D00AA3" w:rsidRDefault="009C783E" w:rsidP="00D00AA3">
      <w:pPr>
        <w:rPr>
          <w:rFonts w:ascii="Times" w:hAnsi="Times" w:cs="Tahoma"/>
          <w:b/>
          <w:bCs/>
          <w:color w:val="000000" w:themeColor="text1"/>
        </w:rPr>
      </w:pPr>
      <w:r>
        <w:t xml:space="preserve">Декабрь </w:t>
      </w:r>
      <w:r w:rsidR="00763209">
        <w:t>20</w:t>
      </w:r>
      <w:r w:rsidR="004B3E41">
        <w:t>25</w:t>
      </w:r>
      <w:r w:rsidR="00763209">
        <w:t xml:space="preserve"> – </w:t>
      </w:r>
      <w:r>
        <w:t xml:space="preserve"> май</w:t>
      </w:r>
      <w:r w:rsidR="00CB3672">
        <w:t xml:space="preserve"> 2026 написание</w:t>
      </w:r>
      <w:r w:rsidR="00B61EC9">
        <w:t xml:space="preserve"> главы </w:t>
      </w:r>
      <w:r w:rsidR="00B61EC9" w:rsidRPr="00835089">
        <w:rPr>
          <w:color w:val="000000" w:themeColor="text1"/>
        </w:rPr>
        <w:t>«</w:t>
      </w:r>
      <w:r w:rsidR="00B0536B">
        <w:rPr>
          <w:color w:val="000000" w:themeColor="text1"/>
        </w:rPr>
        <w:t xml:space="preserve">Территории традиционного </w:t>
      </w:r>
      <w:r w:rsidR="00CB3672" w:rsidRPr="00835089">
        <w:rPr>
          <w:color w:val="000000" w:themeColor="text1"/>
        </w:rPr>
        <w:t>природопользования и система компенсаций</w:t>
      </w:r>
      <w:r w:rsidR="00B61EC9" w:rsidRPr="00835089">
        <w:rPr>
          <w:color w:val="000000" w:themeColor="text1"/>
        </w:rPr>
        <w:t>».</w:t>
      </w:r>
    </w:p>
    <w:p w:rsidR="00763209" w:rsidRDefault="00F65A5B" w:rsidP="00763209">
      <w:pPr>
        <w:jc w:val="both"/>
      </w:pPr>
      <w:r>
        <w:t>Ноябрь 2</w:t>
      </w:r>
      <w:r w:rsidR="004B3E41">
        <w:t>025</w:t>
      </w:r>
      <w:r>
        <w:t xml:space="preserve"> – июнь 20</w:t>
      </w:r>
      <w:r w:rsidR="004B3E41">
        <w:t>26</w:t>
      </w:r>
      <w:r>
        <w:t xml:space="preserve"> </w:t>
      </w:r>
      <w:r w:rsidR="00763209">
        <w:t>Подг</w:t>
      </w:r>
      <w:r w:rsidR="00E85066">
        <w:t>отовительная работа в библиотеках и архивах</w:t>
      </w:r>
      <w:r w:rsidR="00763209">
        <w:t>,</w:t>
      </w:r>
      <w:r w:rsidR="00B61EC9">
        <w:t xml:space="preserve"> знакомство с корпусом литературы </w:t>
      </w:r>
      <w:r w:rsidR="00CB3672">
        <w:t>по ж</w:t>
      </w:r>
      <w:r w:rsidR="00841FC0">
        <w:t>и</w:t>
      </w:r>
      <w:r w:rsidR="00CB3672" w:rsidRPr="00CB3672">
        <w:t>знеобеспечени</w:t>
      </w:r>
      <w:r w:rsidR="00CB3672">
        <w:t>ю</w:t>
      </w:r>
      <w:r w:rsidR="00CB3672" w:rsidRPr="00CB3672">
        <w:t xml:space="preserve"> и </w:t>
      </w:r>
      <w:r w:rsidR="00841FC0" w:rsidRPr="00CB3672">
        <w:t>правово</w:t>
      </w:r>
      <w:r w:rsidR="00841FC0">
        <w:t>му</w:t>
      </w:r>
      <w:r w:rsidR="00CB3672" w:rsidRPr="00CB3672">
        <w:t xml:space="preserve"> регулировани</w:t>
      </w:r>
      <w:r w:rsidR="00CB3672">
        <w:t>ю</w:t>
      </w:r>
      <w:r w:rsidR="00CB3672" w:rsidRPr="00CB3672">
        <w:t xml:space="preserve"> на территориях традиционного природопользования восточных хантов в условиях промышленного освоения</w:t>
      </w:r>
      <w:r w:rsidR="00B61EC9">
        <w:t>.</w:t>
      </w:r>
      <w:r w:rsidR="00763209">
        <w:t xml:space="preserve"> Анализ полевых материалов, собранных </w:t>
      </w:r>
      <w:r w:rsidR="00B61EC9">
        <w:t xml:space="preserve">в ходе обучения на 1 курсе аспирантуры. </w:t>
      </w:r>
    </w:p>
    <w:p w:rsidR="00763209" w:rsidRDefault="00763209" w:rsidP="00763209">
      <w:pPr>
        <w:ind w:left="708"/>
        <w:jc w:val="both"/>
      </w:pP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763209" w:rsidRDefault="00F65A5B" w:rsidP="00763209">
      <w:pPr>
        <w:jc w:val="both"/>
      </w:pPr>
      <w:r>
        <w:t>Ноябрь 201</w:t>
      </w:r>
      <w:r w:rsidR="0036388D">
        <w:t>5</w:t>
      </w:r>
      <w:r>
        <w:t xml:space="preserve"> – полевая работа в </w:t>
      </w:r>
      <w:r w:rsidR="0036388D">
        <w:t>ХМАО-Югра, Сургутский район, п. Русскинская</w:t>
      </w:r>
      <w:r w:rsidR="000C5921">
        <w:t>.</w:t>
      </w:r>
    </w:p>
    <w:p w:rsidR="00D00AA3" w:rsidRDefault="000C5921" w:rsidP="00D00AA3">
      <w:pPr>
        <w:jc w:val="both"/>
      </w:pPr>
      <w:r>
        <w:t>В поле</w:t>
      </w:r>
      <w:r w:rsidR="0096123F">
        <w:t xml:space="preserve"> собрано </w:t>
      </w:r>
      <w:r w:rsidR="004B3E41">
        <w:t>25</w:t>
      </w:r>
      <w:r w:rsidR="000D0139">
        <w:t xml:space="preserve"> интервью</w:t>
      </w:r>
      <w:r w:rsidR="00D00AA3">
        <w:t>, по результатам включенного наблюдения написан полевой дневник.</w:t>
      </w:r>
    </w:p>
    <w:p w:rsidR="00D00AA3" w:rsidRDefault="00D00AA3" w:rsidP="00763209">
      <w:pPr>
        <w:jc w:val="both"/>
      </w:pPr>
    </w:p>
    <w:p w:rsidR="00763209" w:rsidRPr="0036388D" w:rsidRDefault="00763209" w:rsidP="00763209">
      <w:pPr>
        <w:ind w:left="708"/>
        <w:jc w:val="both"/>
      </w:pPr>
      <w:r>
        <w:rPr>
          <w:b/>
          <w:bCs/>
          <w:i/>
          <w:iCs/>
        </w:rPr>
        <w:t>в</w:t>
      </w:r>
      <w:r w:rsidRPr="0036388D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публикация</w:t>
      </w:r>
      <w:r w:rsidR="00C71B0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статей</w:t>
      </w:r>
    </w:p>
    <w:p w:rsidR="00835089" w:rsidRDefault="00835089" w:rsidP="00D23BDC">
      <w:pPr>
        <w:rPr>
          <w:bCs/>
          <w:iCs/>
        </w:rPr>
      </w:pPr>
    </w:p>
    <w:p w:rsidR="00D23BDC" w:rsidRPr="000C5921" w:rsidRDefault="00835089" w:rsidP="00D23BDC">
      <w:r>
        <w:rPr>
          <w:bCs/>
          <w:iCs/>
        </w:rPr>
        <w:t>подготовка статьи «</w:t>
      </w:r>
      <w:r w:rsidRPr="00835089">
        <w:rPr>
          <w:color w:val="000000" w:themeColor="text1"/>
        </w:rPr>
        <w:t>Территории традиционного природопользования и система компенсаций</w:t>
      </w:r>
      <w:r>
        <w:rPr>
          <w:color w:val="000000" w:themeColor="text1"/>
        </w:rPr>
        <w:t xml:space="preserve"> (на примере тромъеганских хантов Сургутского района, ХМАО)»</w:t>
      </w:r>
    </w:p>
    <w:p w:rsidR="00763209" w:rsidRPr="000C5921" w:rsidRDefault="00763209" w:rsidP="00D00AA3"/>
    <w:p w:rsidR="00763209" w:rsidRPr="000C5921" w:rsidRDefault="00763209" w:rsidP="00763209">
      <w:pPr>
        <w:rPr>
          <w:b/>
          <w:bCs/>
          <w:i/>
          <w:iCs/>
        </w:rPr>
      </w:pPr>
    </w:p>
    <w:p w:rsidR="00763209" w:rsidRPr="000C5921" w:rsidRDefault="00763209" w:rsidP="00763209">
      <w:pPr>
        <w:rPr>
          <w:b/>
          <w:bCs/>
          <w:i/>
          <w:iCs/>
        </w:rPr>
      </w:pPr>
    </w:p>
    <w:p w:rsidR="00763209" w:rsidRPr="000C5921" w:rsidRDefault="00763209" w:rsidP="00763209">
      <w:pPr>
        <w:rPr>
          <w:b/>
          <w:bCs/>
          <w:i/>
          <w:iCs/>
        </w:rPr>
      </w:pPr>
    </w:p>
    <w:p w:rsidR="00763209" w:rsidRPr="00835089" w:rsidRDefault="00763209" w:rsidP="00763209">
      <w:r>
        <w:rPr>
          <w:b/>
          <w:bCs/>
          <w:i/>
          <w:iCs/>
        </w:rPr>
        <w:t>Аспирант</w:t>
      </w:r>
      <w:r w:rsidRPr="00835089">
        <w:rPr>
          <w:u w:val="single"/>
        </w:rPr>
        <w:tab/>
      </w:r>
      <w:r w:rsidRPr="00835089">
        <w:rPr>
          <w:u w:val="single"/>
        </w:rPr>
        <w:tab/>
      </w:r>
      <w:r w:rsidRPr="00835089">
        <w:rPr>
          <w:u w:val="single"/>
        </w:rPr>
        <w:tab/>
      </w:r>
      <w:r w:rsidRPr="00835089">
        <w:rPr>
          <w:u w:val="single"/>
        </w:rPr>
        <w:tab/>
      </w:r>
      <w:r w:rsidRPr="00835089">
        <w:rPr>
          <w:u w:val="single"/>
        </w:rPr>
        <w:tab/>
      </w:r>
      <w:r w:rsidRPr="00835089">
        <w:rPr>
          <w:i/>
          <w:iCs/>
          <w:u w:val="single"/>
        </w:rPr>
        <w:tab/>
      </w:r>
      <w:r w:rsidRPr="00835089">
        <w:t>«</w:t>
      </w:r>
      <w:r w:rsidRPr="00835089">
        <w:rPr>
          <w:u w:val="single"/>
        </w:rPr>
        <w:tab/>
      </w:r>
      <w:r w:rsidRPr="00835089">
        <w:t>»</w:t>
      </w:r>
      <w:r w:rsidRPr="00835089">
        <w:rPr>
          <w:u w:val="single"/>
        </w:rPr>
        <w:tab/>
      </w:r>
      <w:r w:rsidRPr="00835089">
        <w:rPr>
          <w:u w:val="single"/>
        </w:rPr>
        <w:tab/>
      </w:r>
      <w:r w:rsidRPr="00835089">
        <w:t xml:space="preserve">200 </w:t>
      </w:r>
      <w:r>
        <w:t>г</w:t>
      </w:r>
      <w:r w:rsidRPr="00835089">
        <w:t>.</w:t>
      </w:r>
    </w:p>
    <w:p w:rsidR="00763209" w:rsidRPr="00835089" w:rsidRDefault="00763209" w:rsidP="00763209"/>
    <w:p w:rsidR="00763209" w:rsidRPr="0083508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200г.</w:t>
      </w:r>
    </w:p>
    <w:p w:rsidR="00763209" w:rsidRPr="00D72C51" w:rsidRDefault="00763209" w:rsidP="000C5921">
      <w:pPr>
        <w:jc w:val="center"/>
        <w:rPr>
          <w:b/>
        </w:rPr>
      </w:pPr>
      <w:r w:rsidRPr="00D72C51">
        <w:rPr>
          <w:b/>
        </w:rPr>
        <w:br w:type="page"/>
      </w:r>
      <w:r w:rsidR="000C5921" w:rsidRPr="00D72C51">
        <w:rPr>
          <w:b/>
        </w:rPr>
        <w:lastRenderedPageBreak/>
        <w:t>РАБОЧИЙ ПЛАН ВТОРОГО ГОДА ПОДГОТОВКИ</w:t>
      </w:r>
    </w:p>
    <w:p w:rsidR="00763209" w:rsidRDefault="00763209" w:rsidP="00763209">
      <w:pPr>
        <w:pStyle w:val="a5"/>
        <w:tabs>
          <w:tab w:val="clear" w:pos="4677"/>
          <w:tab w:val="clear" w:pos="9355"/>
        </w:tabs>
      </w:pPr>
    </w:p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C75EFC" w:rsidP="00763209">
      <w:pPr>
        <w:jc w:val="both"/>
      </w:pPr>
      <w:r>
        <w:t>Март 2</w:t>
      </w:r>
      <w:r w:rsidR="0036388D">
        <w:t>02</w:t>
      </w:r>
      <w:r w:rsidR="004B3E41" w:rsidRPr="004B3E41">
        <w:t>7</w:t>
      </w:r>
      <w:r w:rsidR="00763209">
        <w:t xml:space="preserve"> Кандидатский экзамен по специальности </w:t>
      </w:r>
    </w:p>
    <w:p w:rsidR="00BF206D" w:rsidRDefault="00BF206D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763209" w:rsidRPr="00835089" w:rsidRDefault="00E85066" w:rsidP="00763209">
      <w:pPr>
        <w:jc w:val="both"/>
        <w:rPr>
          <w:color w:val="000000" w:themeColor="text1"/>
        </w:rPr>
      </w:pPr>
      <w:r>
        <w:t xml:space="preserve">Работа над второй главой диссертации. </w:t>
      </w:r>
      <w:r w:rsidR="00763209" w:rsidRPr="00835089">
        <w:rPr>
          <w:color w:val="000000" w:themeColor="text1"/>
        </w:rPr>
        <w:t>Ана</w:t>
      </w:r>
      <w:r>
        <w:rPr>
          <w:color w:val="000000" w:themeColor="text1"/>
        </w:rPr>
        <w:t>лиз полевых материалов –</w:t>
      </w:r>
      <w:r w:rsidR="00763209" w:rsidRPr="00835089">
        <w:rPr>
          <w:color w:val="000000" w:themeColor="text1"/>
        </w:rPr>
        <w:t xml:space="preserve"> интервью, полевого дневника, визуальных данных. </w:t>
      </w:r>
    </w:p>
    <w:p w:rsidR="00763209" w:rsidRDefault="00763209" w:rsidP="00763209">
      <w:pPr>
        <w:jc w:val="both"/>
      </w:pPr>
    </w:p>
    <w:p w:rsidR="00763209" w:rsidRPr="00B71BA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763209" w:rsidRDefault="00BF206D" w:rsidP="00763209">
      <w:pPr>
        <w:jc w:val="both"/>
      </w:pPr>
      <w:r>
        <w:t>В течение второго года подготовки – п</w:t>
      </w:r>
      <w:r w:rsidR="00763209" w:rsidRPr="00B71BA9">
        <w:t>олевая работа в</w:t>
      </w:r>
      <w:r>
        <w:t xml:space="preserve"> </w:t>
      </w:r>
      <w:r w:rsidR="000C5921">
        <w:t>ХМАО-Югре.</w:t>
      </w:r>
    </w:p>
    <w:p w:rsidR="00763209" w:rsidRPr="00BF206D" w:rsidRDefault="00763209" w:rsidP="00763209">
      <w:pPr>
        <w:jc w:val="both"/>
        <w:rPr>
          <w:b/>
          <w:bCs/>
        </w:rPr>
      </w:pPr>
    </w:p>
    <w:p w:rsidR="00763209" w:rsidRDefault="00763209" w:rsidP="00763209">
      <w:pPr>
        <w:ind w:left="708"/>
        <w:jc w:val="both"/>
      </w:pPr>
      <w:r>
        <w:rPr>
          <w:b/>
          <w:bCs/>
          <w:i/>
          <w:iCs/>
        </w:rPr>
        <w:t>в) публикация статей</w:t>
      </w:r>
    </w:p>
    <w:p w:rsidR="00763209" w:rsidRDefault="00763209" w:rsidP="00763209">
      <w:pPr>
        <w:rPr>
          <w:b/>
          <w:bCs/>
          <w:i/>
          <w:iCs/>
        </w:rPr>
      </w:pPr>
    </w:p>
    <w:p w:rsidR="000D0139" w:rsidRDefault="000D0139" w:rsidP="000D0139">
      <w:r>
        <w:t>Публикация результатов анализа полевых материалов, в том числе в изданиях из списка ВАК.</w:t>
      </w: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>2</w:t>
      </w:r>
      <w:r>
        <w:t xml:space="preserve"> 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 xml:space="preserve">2 </w:t>
      </w:r>
      <w:r>
        <w:t>г.</w:t>
      </w:r>
    </w:p>
    <w:p w:rsidR="00835089" w:rsidRDefault="00763209" w:rsidP="000C5921">
      <w:pPr>
        <w:jc w:val="center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835089" w:rsidRDefault="00835089" w:rsidP="000C5921">
      <w:pPr>
        <w:jc w:val="center"/>
        <w:rPr>
          <w:b/>
          <w:bCs/>
          <w:caps/>
        </w:rPr>
      </w:pPr>
    </w:p>
    <w:p w:rsidR="00835089" w:rsidRDefault="00835089" w:rsidP="000C5921">
      <w:pPr>
        <w:jc w:val="center"/>
        <w:rPr>
          <w:b/>
          <w:bCs/>
          <w:caps/>
        </w:rPr>
      </w:pPr>
    </w:p>
    <w:p w:rsidR="00763209" w:rsidRDefault="000C5921" w:rsidP="000C5921">
      <w:pPr>
        <w:jc w:val="center"/>
        <w:rPr>
          <w:b/>
          <w:bCs/>
          <w:caps/>
        </w:rPr>
      </w:pPr>
      <w:r>
        <w:rPr>
          <w:b/>
          <w:bCs/>
          <w:caps/>
        </w:rPr>
        <w:t>Р</w:t>
      </w:r>
      <w:r w:rsidR="00763209">
        <w:rPr>
          <w:b/>
          <w:bCs/>
          <w:caps/>
        </w:rPr>
        <w:t>абочий план ТРЕТЬЕГО года подготовки</w:t>
      </w: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763209" w:rsidRDefault="00763209" w:rsidP="00763209">
      <w:pPr>
        <w:jc w:val="both"/>
      </w:pPr>
      <w:r>
        <w:t>Не предусмотрена</w:t>
      </w: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диссертацией:</w:t>
      </w:r>
    </w:p>
    <w:p w:rsidR="00763209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а) теоретическая работа </w:t>
      </w:r>
    </w:p>
    <w:p w:rsidR="00E85066" w:rsidRPr="00835089" w:rsidRDefault="00E85066" w:rsidP="00E85066">
      <w:pPr>
        <w:jc w:val="both"/>
        <w:rPr>
          <w:color w:val="000000" w:themeColor="text1"/>
        </w:rPr>
      </w:pPr>
      <w:r>
        <w:t xml:space="preserve">Работа над третьей главой диссертации. </w:t>
      </w:r>
      <w:r w:rsidRPr="00835089">
        <w:rPr>
          <w:color w:val="000000" w:themeColor="text1"/>
        </w:rPr>
        <w:t>Ана</w:t>
      </w:r>
      <w:r>
        <w:rPr>
          <w:color w:val="000000" w:themeColor="text1"/>
        </w:rPr>
        <w:t>лиз полевых материалов –</w:t>
      </w:r>
      <w:r w:rsidRPr="00835089">
        <w:rPr>
          <w:color w:val="000000" w:themeColor="text1"/>
        </w:rPr>
        <w:t xml:space="preserve"> интервью, полевого дневника, визуальных данных. </w:t>
      </w:r>
    </w:p>
    <w:p w:rsidR="00835089" w:rsidRPr="00BF206D" w:rsidRDefault="00835089" w:rsidP="00835089">
      <w:pPr>
        <w:jc w:val="both"/>
      </w:pPr>
    </w:p>
    <w:p w:rsidR="00763209" w:rsidRPr="00531CB1" w:rsidRDefault="00763209" w:rsidP="00763209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0C5921" w:rsidRDefault="000C5921" w:rsidP="000C5921">
      <w:pPr>
        <w:jc w:val="both"/>
      </w:pPr>
      <w:r>
        <w:t xml:space="preserve">В течение </w:t>
      </w:r>
      <w:r w:rsidR="00CB3672">
        <w:t>третьего</w:t>
      </w:r>
      <w:r>
        <w:t xml:space="preserve"> года подготовки – п</w:t>
      </w:r>
      <w:r w:rsidRPr="00B71BA9">
        <w:t>олевая работа в</w:t>
      </w:r>
      <w:r>
        <w:t xml:space="preserve"> ХМАО-Югре.</w:t>
      </w:r>
    </w:p>
    <w:p w:rsidR="00763209" w:rsidRDefault="00763209" w:rsidP="00763209">
      <w:pPr>
        <w:ind w:left="708"/>
        <w:jc w:val="both"/>
      </w:pPr>
    </w:p>
    <w:p w:rsidR="00763209" w:rsidRDefault="00763209" w:rsidP="00763209">
      <w:pPr>
        <w:ind w:left="708"/>
        <w:jc w:val="both"/>
      </w:pPr>
      <w:r>
        <w:rPr>
          <w:b/>
          <w:bCs/>
          <w:i/>
          <w:iCs/>
        </w:rPr>
        <w:t>в) публикация статей</w:t>
      </w:r>
    </w:p>
    <w:p w:rsidR="00084092" w:rsidRDefault="00084092" w:rsidP="00763209">
      <w:pPr>
        <w:ind w:left="708"/>
        <w:jc w:val="both"/>
      </w:pPr>
    </w:p>
    <w:p w:rsidR="00763209" w:rsidRDefault="00763209" w:rsidP="00763209">
      <w:r>
        <w:t>Публикация результатов анализа полевых материалов, в том числе в изданиях из списка ВАК.</w:t>
      </w:r>
    </w:p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/>
    <w:p w:rsidR="00763209" w:rsidRDefault="00763209" w:rsidP="00763209">
      <w:pPr>
        <w:pStyle w:val="a5"/>
        <w:tabs>
          <w:tab w:val="clear" w:pos="4677"/>
          <w:tab w:val="clear" w:pos="9355"/>
        </w:tabs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084092" w:rsidRDefault="00084092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pPr>
        <w:rPr>
          <w:b/>
          <w:bCs/>
          <w:i/>
          <w:iCs/>
        </w:rPr>
      </w:pPr>
    </w:p>
    <w:p w:rsidR="00763209" w:rsidRDefault="00763209" w:rsidP="00763209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>2</w:t>
      </w:r>
      <w:r>
        <w:t xml:space="preserve"> 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 xml:space="preserve">2 </w:t>
      </w:r>
      <w:r>
        <w:t>г.</w:t>
      </w:r>
    </w:p>
    <w:p w:rsidR="00763209" w:rsidRDefault="00763209" w:rsidP="00763209">
      <w:pPr>
        <w:pStyle w:val="4"/>
        <w:jc w:val="right"/>
        <w:rPr>
          <w:b w:val="0"/>
          <w:bCs w:val="0"/>
          <w:caps w:val="0"/>
          <w:sz w:val="24"/>
        </w:rPr>
      </w:pPr>
      <w:r>
        <w:rPr>
          <w:caps w:val="0"/>
          <w:sz w:val="24"/>
        </w:rPr>
        <w:br w:type="page"/>
      </w:r>
      <w:r>
        <w:rPr>
          <w:b w:val="0"/>
          <w:bCs w:val="0"/>
          <w:caps w:val="0"/>
          <w:sz w:val="24"/>
        </w:rPr>
        <w:lastRenderedPageBreak/>
        <w:t>Утверждено Ученым Советом</w:t>
      </w:r>
    </w:p>
    <w:p w:rsidR="00763209" w:rsidRDefault="00763209" w:rsidP="00763209">
      <w:pPr>
        <w:pStyle w:val="4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«______» _______________ 20</w:t>
      </w:r>
      <w:r w:rsidR="00841FC0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caps w:val="0"/>
          <w:sz w:val="24"/>
        </w:rPr>
        <w:t>г.</w:t>
      </w:r>
    </w:p>
    <w:p w:rsidR="00763209" w:rsidRDefault="00763209" w:rsidP="00763209"/>
    <w:p w:rsidR="00763209" w:rsidRDefault="00763209" w:rsidP="00763209">
      <w:pPr>
        <w:pStyle w:val="4"/>
        <w:rPr>
          <w:sz w:val="24"/>
        </w:rPr>
      </w:pPr>
    </w:p>
    <w:p w:rsidR="00763209" w:rsidRDefault="00763209" w:rsidP="00763209">
      <w:pPr>
        <w:pStyle w:val="4"/>
        <w:rPr>
          <w:sz w:val="24"/>
        </w:rPr>
      </w:pPr>
      <w:r>
        <w:rPr>
          <w:sz w:val="24"/>
        </w:rPr>
        <w:t>Общий план работы</w:t>
      </w:r>
    </w:p>
    <w:p w:rsidR="00763209" w:rsidRDefault="00763209" w:rsidP="00763209">
      <w:pPr>
        <w:jc w:val="center"/>
      </w:pPr>
    </w:p>
    <w:p w:rsidR="00763209" w:rsidRDefault="00763209" w:rsidP="00763209"/>
    <w:p w:rsidR="00763209" w:rsidRDefault="00763209" w:rsidP="00763209">
      <w:pPr>
        <w:jc w:val="both"/>
      </w:pPr>
      <w:r>
        <w:rPr>
          <w:b/>
          <w:bCs/>
        </w:rPr>
        <w:t>1.Подготовка и сдача кандидатских экзаменов</w:t>
      </w:r>
      <w:r>
        <w:t xml:space="preserve">. </w:t>
      </w:r>
    </w:p>
    <w:p w:rsidR="004B3E41" w:rsidRDefault="00711593" w:rsidP="004B3E41">
      <w:pPr>
        <w:jc w:val="both"/>
      </w:pPr>
      <w:r>
        <w:t xml:space="preserve">a) </w:t>
      </w:r>
      <w:r w:rsidR="004B3E41">
        <w:t xml:space="preserve">июнь 2026 Кандидатский экзамен по истории и философии науки (с посещением подготовительных курсов в ноябре 2025 – апреле 2026) </w:t>
      </w:r>
    </w:p>
    <w:p w:rsidR="00763209" w:rsidRDefault="00763209" w:rsidP="00763209">
      <w:pPr>
        <w:jc w:val="both"/>
      </w:pPr>
    </w:p>
    <w:p w:rsidR="004B3E41" w:rsidRDefault="00711593" w:rsidP="004B3E41">
      <w:pPr>
        <w:jc w:val="both"/>
      </w:pPr>
      <w:r>
        <w:t>б</w:t>
      </w:r>
      <w:r w:rsidR="00763209">
        <w:t>)</w:t>
      </w:r>
      <w:r w:rsidR="001E3483">
        <w:t xml:space="preserve"> </w:t>
      </w:r>
      <w:r w:rsidR="004B3E41">
        <w:t>202</w:t>
      </w:r>
      <w:r w:rsidR="004B3E41" w:rsidRPr="004B3E41">
        <w:t>7</w:t>
      </w:r>
      <w:r w:rsidR="004B3E41">
        <w:t xml:space="preserve"> Кандидатский экзамен по специальности </w:t>
      </w:r>
    </w:p>
    <w:p w:rsidR="00763209" w:rsidRPr="004B3E41" w:rsidRDefault="00763209" w:rsidP="00763209">
      <w:pPr>
        <w:jc w:val="both"/>
      </w:pPr>
    </w:p>
    <w:p w:rsidR="00763209" w:rsidRDefault="00763209" w:rsidP="00763209">
      <w:pPr>
        <w:jc w:val="both"/>
      </w:pPr>
    </w:p>
    <w:p w:rsidR="00763209" w:rsidRDefault="00763209" w:rsidP="00763209">
      <w:pPr>
        <w:jc w:val="both"/>
        <w:rPr>
          <w:b/>
          <w:bCs/>
        </w:rPr>
      </w:pPr>
      <w:r>
        <w:rPr>
          <w:b/>
          <w:bCs/>
        </w:rPr>
        <w:t>2. Работа над диссертацией</w:t>
      </w:r>
    </w:p>
    <w:p w:rsidR="00763209" w:rsidRPr="007B0016" w:rsidRDefault="00763209" w:rsidP="00763209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а) теоретическая работа</w:t>
      </w:r>
    </w:p>
    <w:p w:rsidR="003175EA" w:rsidRDefault="003175EA" w:rsidP="003175EA">
      <w:pPr>
        <w:ind w:firstLine="708"/>
        <w:jc w:val="both"/>
        <w:rPr>
          <w:color w:val="000000" w:themeColor="text1"/>
        </w:rPr>
      </w:pPr>
      <w:r w:rsidRPr="003175EA">
        <w:rPr>
          <w:color w:val="000000" w:themeColor="text1"/>
        </w:rPr>
        <w:t xml:space="preserve">Изучение отечественной и зарубежной литературы и источников по профилю исследования. Работа в библиотеках и архивах. Систематизация и анализ собранных материалов. Разработка плана диссертационного исследования, написание введения, трех глав и заключения. </w:t>
      </w:r>
    </w:p>
    <w:p w:rsidR="003175EA" w:rsidRPr="003175EA" w:rsidRDefault="003175EA" w:rsidP="003175EA">
      <w:pPr>
        <w:ind w:firstLine="708"/>
        <w:jc w:val="both"/>
        <w:rPr>
          <w:color w:val="000000" w:themeColor="text1"/>
        </w:rPr>
      </w:pPr>
    </w:p>
    <w:p w:rsidR="00763209" w:rsidRDefault="00763209" w:rsidP="003175EA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б) экспериментальная работа </w:t>
      </w:r>
    </w:p>
    <w:p w:rsidR="006A432F" w:rsidRDefault="003175EA" w:rsidP="00841FC0">
      <w:pPr>
        <w:jc w:val="both"/>
      </w:pPr>
      <w:r w:rsidRPr="003175EA">
        <w:t xml:space="preserve">Проведение экспедиционной деятельности </w:t>
      </w:r>
      <w:r>
        <w:t>в ХМАО-Югра. Участие в конференциях, чтениях, семинарах по теме исследования.</w:t>
      </w:r>
    </w:p>
    <w:p w:rsidR="00763209" w:rsidRPr="007B0016" w:rsidRDefault="00763209" w:rsidP="00763209">
      <w:pPr>
        <w:jc w:val="both"/>
        <w:rPr>
          <w:bCs/>
        </w:rPr>
      </w:pPr>
    </w:p>
    <w:p w:rsidR="00763209" w:rsidRDefault="00763209" w:rsidP="00763209">
      <w:pPr>
        <w:ind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в) оформление диссертации </w:t>
      </w:r>
    </w:p>
    <w:p w:rsidR="00E85066" w:rsidRDefault="00E85066" w:rsidP="00763209">
      <w:pPr>
        <w:ind w:firstLine="708"/>
        <w:jc w:val="both"/>
        <w:rPr>
          <w:b/>
          <w:bCs/>
          <w:i/>
          <w:iCs/>
        </w:rPr>
      </w:pPr>
    </w:p>
    <w:p w:rsidR="008E009C" w:rsidRDefault="008E009C" w:rsidP="008E009C">
      <w:r>
        <w:t xml:space="preserve">Ноябрь 2025 </w:t>
      </w:r>
      <w:r w:rsidR="009C783E">
        <w:t>–</w:t>
      </w:r>
      <w:r>
        <w:t xml:space="preserve"> </w:t>
      </w:r>
      <w:r w:rsidR="009C783E">
        <w:t>май</w:t>
      </w:r>
      <w:r>
        <w:t xml:space="preserve"> 2026 — написание первой главы, введения</w:t>
      </w:r>
      <w:r w:rsidR="002170EA">
        <w:t>.</w:t>
      </w:r>
      <w:bookmarkStart w:id="0" w:name="_GoBack"/>
      <w:bookmarkEnd w:id="0"/>
    </w:p>
    <w:p w:rsidR="008E009C" w:rsidRDefault="009C783E" w:rsidP="008E009C">
      <w:r>
        <w:t>Ноябрь</w:t>
      </w:r>
      <w:r w:rsidR="008E009C">
        <w:t xml:space="preserve"> 2026 </w:t>
      </w:r>
      <w:r>
        <w:t>– май</w:t>
      </w:r>
      <w:r w:rsidR="008E009C">
        <w:t xml:space="preserve"> 2027 — написание второй главы.</w:t>
      </w:r>
    </w:p>
    <w:p w:rsidR="008E009C" w:rsidRDefault="009C783E" w:rsidP="008E009C">
      <w:r>
        <w:t>Ноябр</w:t>
      </w:r>
      <w:r w:rsidR="008E009C">
        <w:t xml:space="preserve">ь 2027 - </w:t>
      </w:r>
      <w:r>
        <w:t>май</w:t>
      </w:r>
      <w:r w:rsidR="008E009C">
        <w:t xml:space="preserve"> 2028 — написание третьей главы, заключения и автореферата.</w:t>
      </w:r>
    </w:p>
    <w:p w:rsidR="00E85066" w:rsidRDefault="00E85066" w:rsidP="009C783E">
      <w:pPr>
        <w:jc w:val="both"/>
        <w:rPr>
          <w:b/>
          <w:bCs/>
          <w:i/>
          <w:iCs/>
        </w:rPr>
      </w:pPr>
    </w:p>
    <w:p w:rsidR="006A432F" w:rsidRDefault="006A432F" w:rsidP="00763209">
      <w:pPr>
        <w:jc w:val="both"/>
      </w:pPr>
    </w:p>
    <w:p w:rsidR="00763209" w:rsidRDefault="00763209" w:rsidP="00763209">
      <w:r>
        <w:rPr>
          <w:b/>
          <w:bCs/>
          <w:i/>
          <w:iCs/>
        </w:rPr>
        <w:t>Аспирант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>2</w:t>
      </w:r>
      <w:r>
        <w:t xml:space="preserve"> г.</w:t>
      </w:r>
    </w:p>
    <w:p w:rsidR="00763209" w:rsidRDefault="00763209" w:rsidP="00763209"/>
    <w:p w:rsidR="00763209" w:rsidRDefault="00763209" w:rsidP="00763209"/>
    <w:p w:rsidR="00763209" w:rsidRDefault="00763209" w:rsidP="00763209">
      <w:r>
        <w:rPr>
          <w:b/>
          <w:bCs/>
          <w:i/>
          <w:iCs/>
        </w:rPr>
        <w:t>Научный руководитель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841FC0">
        <w:t>2</w:t>
      </w:r>
      <w:r>
        <w:t xml:space="preserve"> г.</w:t>
      </w:r>
    </w:p>
    <w:p w:rsidR="00763209" w:rsidRDefault="00763209" w:rsidP="00763209">
      <w:pPr>
        <w:spacing w:line="360" w:lineRule="auto"/>
        <w:jc w:val="both"/>
        <w:rPr>
          <w:i/>
          <w:iCs/>
          <w:u w:val="single"/>
        </w:rPr>
      </w:pPr>
      <w:r>
        <w:br w:type="page"/>
      </w:r>
      <w:r>
        <w:lastRenderedPageBreak/>
        <w:t xml:space="preserve">Аспирант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763209" w:rsidRDefault="00763209" w:rsidP="00763209">
      <w:pPr>
        <w:spacing w:line="360" w:lineRule="auto"/>
        <w:jc w:val="both"/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  <w:r>
        <w:t xml:space="preserve">защитил </w:t>
      </w:r>
      <w:r>
        <w:rPr>
          <w:u w:val="single"/>
        </w:rPr>
        <w:tab/>
        <w:t xml:space="preserve">(представил к защите) кандидатскую диссертацию на тему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  <w:r>
        <w:t xml:space="preserve">на Совете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spacing w:line="360" w:lineRule="auto"/>
        <w:jc w:val="both"/>
        <w:rPr>
          <w:u w:val="single"/>
        </w:rPr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</w:p>
    <w:p w:rsidR="00763209" w:rsidRDefault="00763209" w:rsidP="00763209">
      <w:pPr>
        <w:pStyle w:val="6"/>
      </w:pPr>
      <w:r>
        <w:t>Руководитель научного учреждения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:rsidR="00763209" w:rsidRDefault="00763209" w:rsidP="00763209">
      <w:pPr>
        <w:spacing w:line="360" w:lineRule="auto"/>
        <w:jc w:val="both"/>
        <w:rPr>
          <w:b/>
          <w:bCs/>
          <w:i/>
          <w:iCs/>
        </w:rPr>
      </w:pPr>
    </w:p>
    <w:p w:rsidR="00763209" w:rsidRDefault="00763209" w:rsidP="00763209">
      <w:pPr>
        <w:spacing w:line="360" w:lineRule="auto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</w:t>
      </w:r>
    </w:p>
    <w:p w:rsidR="00763209" w:rsidRDefault="00763209" w:rsidP="00763209">
      <w:pPr>
        <w:spacing w:line="360" w:lineRule="auto"/>
        <w:jc w:val="both"/>
      </w:pPr>
    </w:p>
    <w:p w:rsidR="00084092" w:rsidRPr="009C783E" w:rsidRDefault="00763209" w:rsidP="00980F39">
      <w:pPr>
        <w:pStyle w:val="zw-paragraph"/>
        <w:spacing w:line="276" w:lineRule="auto"/>
        <w:jc w:val="center"/>
        <w:rPr>
          <w:b/>
          <w:color w:val="000000" w:themeColor="text1"/>
        </w:rPr>
      </w:pPr>
      <w:r>
        <w:rPr>
          <w:b/>
          <w:bCs/>
          <w:caps/>
        </w:rPr>
        <w:br w:type="page"/>
      </w:r>
      <w:r w:rsidR="00084092" w:rsidRPr="009C783E">
        <w:rPr>
          <w:b/>
          <w:color w:val="000000" w:themeColor="text1"/>
        </w:rPr>
        <w:lastRenderedPageBreak/>
        <w:t>ОБЪЯСНИТЕЛЬНАЯ ЗАПИСКА К ВЫБОРУ ТЕМУ ДИССЕРТАЦИОННОЙ РАБОТЫ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>Выбор темы диссертационного исследования обусловлен как научной, так и социальной актуальностью проблематики, связанной с взаимодействием коренных малочисленных народов Севера и добывающей промышленности в условиях интенсивного промышленного освоения. Ханты-Мансийский автономный округ – Югра является одним из ключевых регионов нефтедобычи в Российской Федерации, и именно здесь на протяжении нескольких десятилетий формируется уникальная ситуация сосуществования коренных сообществ и крупного нефтяного</w:t>
      </w:r>
      <w:r w:rsidR="009C783E">
        <w:rPr>
          <w:color w:val="000000" w:themeColor="text1"/>
        </w:rPr>
        <w:t xml:space="preserve"> бизнеса. Восточные ханты </w:t>
      </w:r>
      <w:r w:rsidRPr="009C783E">
        <w:rPr>
          <w:color w:val="000000" w:themeColor="text1"/>
        </w:rPr>
        <w:t xml:space="preserve">оказываются включены в сложную систему экономических, правовых и социальных отношений, связанных с добычей </w:t>
      </w:r>
      <w:r w:rsidR="00F73D76" w:rsidRPr="009C783E">
        <w:rPr>
          <w:color w:val="000000" w:themeColor="text1"/>
        </w:rPr>
        <w:t>нефти</w:t>
      </w:r>
      <w:r w:rsidR="009C783E">
        <w:rPr>
          <w:color w:val="000000" w:themeColor="text1"/>
        </w:rPr>
        <w:t xml:space="preserve"> на территориях </w:t>
      </w:r>
      <w:r w:rsidRPr="009C783E">
        <w:rPr>
          <w:color w:val="000000" w:themeColor="text1"/>
        </w:rPr>
        <w:t>традиционного природопользования</w:t>
      </w:r>
      <w:r w:rsidR="009C783E">
        <w:rPr>
          <w:color w:val="000000" w:themeColor="text1"/>
        </w:rPr>
        <w:t xml:space="preserve"> (ТТП)</w:t>
      </w:r>
      <w:r w:rsidRPr="009C783E">
        <w:rPr>
          <w:color w:val="000000" w:themeColor="text1"/>
        </w:rPr>
        <w:t>.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>С одной стороны, нефтяная промышленность выступает источником масштабных экологических и социальных изменений, затрагивающих основу традиционного жизнеобеспечения хантов. Нарушение природных ландшафтов, загрязнение водных объектов и ограничение доступа к охотничьим и рыболовным угодьям стали причиной многочисленных конфликтов в 1990–2000-е годы. С другой стороны, в результате этнической мобилизации и институционализации прав коренных народов была сформирована система компенсаций и соглашений между хантыйскими семьями, нефтяными компаниями и государством. Эта система сегодня является важнейшим фактором, определяющим экономику домохозяйств, социальные отношения и стратегии выживания восточных хантов.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 xml:space="preserve">Несмотря на наличие значительного корпуса исследований, посвящённых экологическим последствиям нефтедобычи и правовым аспектам защиты коренных народов, влияние компенсаций и связанной с ними инфраструктуры на повседневную экономическую деятельность и социальные отношения внутри хантыйских сообществ остается недостаточно изученным. 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>Особую актуальность данная тема приобретает в контексте трансформации промысловой деятельности восточных хантов. В условиях рыночной экономики такие формы жизнеобеспечения, как рыболовство и сбор дикоросов, все чаще приобретают предпринимательский характер. Компенсации нефтяных компаний, а также развитие инфраструктуры, прежде всего дорожной сети, нередко используются хантыйскими семьями как ресурс и стартовый капитал для расширения хозяйственной деятельности, повышения мобильности и доступа к рынкам сбыта. Таким образом, нефтяная промышленность парадоксальным образом может выступать не только источником угроз, но и фактором, способс</w:t>
      </w:r>
      <w:r w:rsidR="009C783E">
        <w:rPr>
          <w:color w:val="000000" w:themeColor="text1"/>
        </w:rPr>
        <w:t>твующим сохранению жизни в лесу</w:t>
      </w:r>
      <w:r w:rsidRPr="009C783E">
        <w:rPr>
          <w:color w:val="000000" w:themeColor="text1"/>
        </w:rPr>
        <w:t>.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>Актуальность исследования усиливается и социальным измерением проблемы. Система компенсаций становится предметом активных обсуждений и споров внутри хантыйского сообщества, влияя на представления о справедливости, легитимности доходов и «подлинности» хантыйской идентичности. Получение выплат оказывается связано с необходимостью подтверждать ведение традиционного образа жизни, проживание на стойбищах и участие в промысле. В результате компенсации начинают выполнять не только экономическую, но и символическую функцию, становясь одним из факторов конструирования социальных границ внутри сообщества.</w:t>
      </w:r>
      <w:r w:rsidR="009C783E">
        <w:rPr>
          <w:color w:val="000000" w:themeColor="text1"/>
        </w:rPr>
        <w:t xml:space="preserve"> </w:t>
      </w:r>
      <w:r w:rsidRPr="009C783E">
        <w:rPr>
          <w:color w:val="000000" w:themeColor="text1"/>
        </w:rPr>
        <w:t>Кроме того, отношения ханто</w:t>
      </w:r>
      <w:r w:rsidR="00CF221D">
        <w:rPr>
          <w:color w:val="000000" w:themeColor="text1"/>
        </w:rPr>
        <w:t xml:space="preserve">в с нефтяными компаниями носят </w:t>
      </w:r>
      <w:r w:rsidRPr="009C783E">
        <w:rPr>
          <w:color w:val="000000" w:themeColor="text1"/>
        </w:rPr>
        <w:t xml:space="preserve">амбивалентный характер. Материальная поддержка и инфраструктурные блага сочетаются с осознанием экологического ущерба и тревогой по поводу нарастающей зависимости от внешних источников дохода. Эта амбивалентность затрагивает вопросы политической субъектности коренных жителей, их способности </w:t>
      </w:r>
      <w:r w:rsidRPr="009C783E">
        <w:rPr>
          <w:color w:val="000000" w:themeColor="text1"/>
        </w:rPr>
        <w:lastRenderedPageBreak/>
        <w:t>отстаивать свои интересы и формировать коллективные стратегии взаимодейс</w:t>
      </w:r>
      <w:r w:rsidR="00CF221D">
        <w:rPr>
          <w:color w:val="000000" w:themeColor="text1"/>
        </w:rPr>
        <w:t xml:space="preserve">твия с промышленными акторами. </w:t>
      </w:r>
    </w:p>
    <w:p w:rsidR="00111E19" w:rsidRPr="009C783E" w:rsidRDefault="00111E19" w:rsidP="00CF221D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9C783E">
        <w:rPr>
          <w:color w:val="000000" w:themeColor="text1"/>
        </w:rPr>
        <w:t xml:space="preserve">Выбор восточных хантов в качестве объекта исследования обусловлен уникальностью сложившегося сочетания факторов: </w:t>
      </w:r>
      <w:r w:rsidR="00CF221D">
        <w:rPr>
          <w:color w:val="000000" w:themeColor="text1"/>
        </w:rPr>
        <w:t>высоким уровнем</w:t>
      </w:r>
      <w:r w:rsidRPr="009C783E">
        <w:rPr>
          <w:color w:val="000000" w:themeColor="text1"/>
        </w:rPr>
        <w:t xml:space="preserve"> нефтедобычи, развитой системой компенсаций и сохранением промысловой деятельности как значимого элемента жизнеобеспечения</w:t>
      </w:r>
      <w:r w:rsidR="00CF221D">
        <w:rPr>
          <w:color w:val="000000" w:themeColor="text1"/>
        </w:rPr>
        <w:t xml:space="preserve">. </w:t>
      </w:r>
      <w:r w:rsidRPr="009C783E">
        <w:rPr>
          <w:color w:val="000000" w:themeColor="text1"/>
        </w:rPr>
        <w:t>Таким образом, выбранная тема представляется актуальной как с научной точки зрения, в контексте современных дискуссий о труде, распределении и коренных народах, так и с практической, поскольку результаты исследования могут быть использованы при разработке форм взаимодействия между коренными сообществами, государством и промышленными компаниями.</w:t>
      </w:r>
    </w:p>
    <w:p w:rsidR="00084092" w:rsidRPr="009C783E" w:rsidRDefault="00084092" w:rsidP="00111E19">
      <w:pPr>
        <w:jc w:val="both"/>
        <w:rPr>
          <w:color w:val="000000" w:themeColor="text1"/>
        </w:rPr>
      </w:pPr>
    </w:p>
    <w:p w:rsidR="00763209" w:rsidRPr="009C783E" w:rsidRDefault="00763209" w:rsidP="00111E19">
      <w:pPr>
        <w:spacing w:line="276" w:lineRule="auto"/>
        <w:jc w:val="both"/>
        <w:rPr>
          <w:color w:val="000000" w:themeColor="text1"/>
        </w:rPr>
      </w:pPr>
    </w:p>
    <w:p w:rsidR="00AA3227" w:rsidRPr="009C783E" w:rsidRDefault="00AA3227" w:rsidP="00111E19">
      <w:pPr>
        <w:spacing w:line="276" w:lineRule="auto"/>
        <w:jc w:val="both"/>
        <w:rPr>
          <w:color w:val="000000" w:themeColor="text1"/>
        </w:rPr>
      </w:pPr>
    </w:p>
    <w:sectPr w:rsidR="00AA3227" w:rsidRPr="009C783E" w:rsidSect="00976D83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0B" w:rsidRDefault="0087200B" w:rsidP="00763209">
      <w:r>
        <w:separator/>
      </w:r>
    </w:p>
  </w:endnote>
  <w:endnote w:type="continuationSeparator" w:id="0">
    <w:p w:rsidR="0087200B" w:rsidRDefault="0087200B" w:rsidP="0076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27" w:rsidRDefault="00DF44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19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3227" w:rsidRDefault="00AA32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0B" w:rsidRDefault="0087200B" w:rsidP="00763209">
      <w:r>
        <w:separator/>
      </w:r>
    </w:p>
  </w:footnote>
  <w:footnote w:type="continuationSeparator" w:id="0">
    <w:p w:rsidR="0087200B" w:rsidRDefault="0087200B" w:rsidP="0076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27" w:rsidRDefault="00DF4434" w:rsidP="001F7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19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3227" w:rsidRDefault="00AA3227" w:rsidP="004A581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27" w:rsidRDefault="00DF4434" w:rsidP="001F7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19A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0EA">
      <w:rPr>
        <w:rStyle w:val="a7"/>
        <w:noProof/>
      </w:rPr>
      <w:t>5</w:t>
    </w:r>
    <w:r>
      <w:rPr>
        <w:rStyle w:val="a7"/>
      </w:rPr>
      <w:fldChar w:fldCharType="end"/>
    </w:r>
  </w:p>
  <w:p w:rsidR="00AA3227" w:rsidRDefault="00AA3227" w:rsidP="004A581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54992"/>
    <w:multiLevelType w:val="multilevel"/>
    <w:tmpl w:val="682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09"/>
    <w:rsid w:val="00084092"/>
    <w:rsid w:val="000B7EA7"/>
    <w:rsid w:val="000C5921"/>
    <w:rsid w:val="000D0139"/>
    <w:rsid w:val="00111E19"/>
    <w:rsid w:val="00145470"/>
    <w:rsid w:val="001B0932"/>
    <w:rsid w:val="001E3483"/>
    <w:rsid w:val="002170EA"/>
    <w:rsid w:val="00255821"/>
    <w:rsid w:val="003175EA"/>
    <w:rsid w:val="0036388D"/>
    <w:rsid w:val="0039427D"/>
    <w:rsid w:val="004B3E41"/>
    <w:rsid w:val="00532992"/>
    <w:rsid w:val="00540DF4"/>
    <w:rsid w:val="006A432F"/>
    <w:rsid w:val="006B069A"/>
    <w:rsid w:val="00704811"/>
    <w:rsid w:val="00711593"/>
    <w:rsid w:val="00763209"/>
    <w:rsid w:val="00835089"/>
    <w:rsid w:val="00841FC0"/>
    <w:rsid w:val="0087200B"/>
    <w:rsid w:val="008E009C"/>
    <w:rsid w:val="00913737"/>
    <w:rsid w:val="0096123F"/>
    <w:rsid w:val="00976D83"/>
    <w:rsid w:val="00980F39"/>
    <w:rsid w:val="009C783E"/>
    <w:rsid w:val="00AA3227"/>
    <w:rsid w:val="00B0536B"/>
    <w:rsid w:val="00B61EC9"/>
    <w:rsid w:val="00BF206D"/>
    <w:rsid w:val="00C619A0"/>
    <w:rsid w:val="00C71B07"/>
    <w:rsid w:val="00C75EFC"/>
    <w:rsid w:val="00CB3672"/>
    <w:rsid w:val="00CF221D"/>
    <w:rsid w:val="00D00AA3"/>
    <w:rsid w:val="00D23BDC"/>
    <w:rsid w:val="00DF4434"/>
    <w:rsid w:val="00E82963"/>
    <w:rsid w:val="00E85066"/>
    <w:rsid w:val="00F65A5B"/>
    <w:rsid w:val="00F7077A"/>
    <w:rsid w:val="00F73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F6BAD-B2D2-A045-A285-F8E6D5A9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19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qFormat/>
    <w:rsid w:val="007632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111E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63209"/>
    <w:pPr>
      <w:keepNext/>
      <w:jc w:val="center"/>
      <w:outlineLvl w:val="3"/>
    </w:pPr>
    <w:rPr>
      <w:b/>
      <w:bCs/>
      <w:caps/>
      <w:sz w:val="22"/>
    </w:rPr>
  </w:style>
  <w:style w:type="paragraph" w:styleId="5">
    <w:name w:val="heading 5"/>
    <w:basedOn w:val="a"/>
    <w:next w:val="a"/>
    <w:link w:val="50"/>
    <w:qFormat/>
    <w:rsid w:val="00763209"/>
    <w:pPr>
      <w:keepNext/>
      <w:jc w:val="right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763209"/>
    <w:pPr>
      <w:keepNext/>
      <w:spacing w:line="360" w:lineRule="auto"/>
      <w:jc w:val="both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2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63209"/>
    <w:rPr>
      <w:rFonts w:ascii="Times New Roman" w:eastAsia="Times New Roman" w:hAnsi="Times New Roman" w:cs="Times New Roman"/>
      <w:b/>
      <w:bCs/>
      <w:caps/>
      <w:sz w:val="22"/>
      <w:lang w:eastAsia="ru-RU"/>
    </w:rPr>
  </w:style>
  <w:style w:type="character" w:customStyle="1" w:styleId="50">
    <w:name w:val="Заголовок 5 Знак"/>
    <w:basedOn w:val="a0"/>
    <w:link w:val="5"/>
    <w:rsid w:val="00763209"/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763209"/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3">
    <w:name w:val="Body Text"/>
    <w:basedOn w:val="a"/>
    <w:link w:val="a4"/>
    <w:rsid w:val="00763209"/>
    <w:pPr>
      <w:jc w:val="center"/>
    </w:pPr>
    <w:rPr>
      <w:b/>
      <w:bCs/>
      <w:caps/>
    </w:rPr>
  </w:style>
  <w:style w:type="character" w:customStyle="1" w:styleId="a4">
    <w:name w:val="Основной текст Знак"/>
    <w:basedOn w:val="a0"/>
    <w:link w:val="a3"/>
    <w:rsid w:val="00763209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5">
    <w:name w:val="footer"/>
    <w:basedOn w:val="a"/>
    <w:link w:val="a6"/>
    <w:rsid w:val="007632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63209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763209"/>
  </w:style>
  <w:style w:type="paragraph" w:styleId="a8">
    <w:name w:val="header"/>
    <w:basedOn w:val="a"/>
    <w:link w:val="a9"/>
    <w:rsid w:val="00763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63209"/>
    <w:rPr>
      <w:rFonts w:ascii="Times New Roman" w:eastAsia="Times New Roman" w:hAnsi="Times New Roman" w:cs="Times New Roman"/>
      <w:lang w:eastAsia="ru-RU"/>
    </w:rPr>
  </w:style>
  <w:style w:type="paragraph" w:styleId="aa">
    <w:name w:val="footnote text"/>
    <w:basedOn w:val="a"/>
    <w:link w:val="ab"/>
    <w:uiPriority w:val="99"/>
    <w:rsid w:val="007632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63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763209"/>
    <w:rPr>
      <w:rFonts w:ascii="Times New Roman" w:hAnsi="Times New Roman" w:cs="Times New Roman"/>
      <w:vertAlign w:val="superscript"/>
    </w:rPr>
  </w:style>
  <w:style w:type="character" w:styleId="ad">
    <w:name w:val="Hyperlink"/>
    <w:uiPriority w:val="99"/>
    <w:rsid w:val="00763209"/>
    <w:rPr>
      <w:color w:val="0000FF"/>
      <w:u w:val="single"/>
    </w:rPr>
  </w:style>
  <w:style w:type="character" w:styleId="ae">
    <w:name w:val="annotation reference"/>
    <w:uiPriority w:val="99"/>
    <w:unhideWhenUsed/>
    <w:rsid w:val="00763209"/>
    <w:rPr>
      <w:sz w:val="16"/>
      <w:szCs w:val="16"/>
    </w:rPr>
  </w:style>
  <w:style w:type="paragraph" w:customStyle="1" w:styleId="zw-paragraph">
    <w:name w:val="zw-paragraph"/>
    <w:basedOn w:val="a"/>
    <w:rsid w:val="00084092"/>
    <w:pPr>
      <w:spacing w:before="100" w:beforeAutospacing="1" w:after="100" w:afterAutospacing="1"/>
    </w:pPr>
    <w:rPr>
      <w:rFonts w:eastAsiaTheme="minorHAnsi"/>
    </w:rPr>
  </w:style>
  <w:style w:type="character" w:customStyle="1" w:styleId="20">
    <w:name w:val="Заголовок 2 Знак"/>
    <w:basedOn w:val="a0"/>
    <w:link w:val="2"/>
    <w:uiPriority w:val="9"/>
    <w:rsid w:val="00111E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">
    <w:name w:val="Normal (Web)"/>
    <w:basedOn w:val="a"/>
    <w:uiPriority w:val="99"/>
    <w:semiHidden/>
    <w:unhideWhenUsed/>
    <w:rsid w:val="00111E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E19"/>
  </w:style>
  <w:style w:type="character" w:styleId="af0">
    <w:name w:val="Emphasis"/>
    <w:basedOn w:val="a0"/>
    <w:uiPriority w:val="20"/>
    <w:qFormat/>
    <w:rsid w:val="00111E19"/>
    <w:rPr>
      <w:i/>
      <w:iCs/>
    </w:rPr>
  </w:style>
  <w:style w:type="character" w:styleId="af1">
    <w:name w:val="Strong"/>
    <w:basedOn w:val="a0"/>
    <w:uiPriority w:val="22"/>
    <w:qFormat/>
    <w:rsid w:val="00111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индивидуальный план Работы аспиранта</vt:lpstr>
    </vt:vector>
  </TitlesOfParts>
  <Company>Microsoft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Khonineva</dc:creator>
  <cp:keywords/>
  <dc:description/>
  <cp:lastModifiedBy>Home</cp:lastModifiedBy>
  <cp:revision>4</cp:revision>
  <dcterms:created xsi:type="dcterms:W3CDTF">2025-12-28T14:55:00Z</dcterms:created>
  <dcterms:modified xsi:type="dcterms:W3CDTF">2025-12-28T14:59:00Z</dcterms:modified>
</cp:coreProperties>
</file>